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478C" w14:textId="610EF1E6" w:rsidR="00ED3B9F" w:rsidRPr="002D450F" w:rsidRDefault="00B47071" w:rsidP="00830E1F">
      <w:pPr>
        <w:spacing w:line="259" w:lineRule="auto"/>
        <w:jc w:val="both"/>
        <w:rPr>
          <w:rFonts w:ascii="Calibri" w:eastAsia="Calibri" w:hAnsi="Calibri"/>
          <w:b/>
          <w:bCs/>
          <w:sz w:val="28"/>
          <w:szCs w:val="28"/>
          <w:lang w:eastAsia="en-US"/>
        </w:rPr>
      </w:pPr>
      <w:r>
        <w:rPr>
          <w:rFonts w:ascii="Calibri" w:eastAsia="Calibri" w:hAnsi="Calibri"/>
          <w:b/>
          <w:bCs/>
          <w:sz w:val="28"/>
          <w:szCs w:val="28"/>
          <w:lang w:eastAsia="en-US"/>
        </w:rPr>
        <w:t>Zukunftsweisende Konzepte für nachhaltige Kreislaufwirtschaft</w:t>
      </w:r>
    </w:p>
    <w:p w14:paraId="76C3FC3B" w14:textId="1B002517" w:rsidR="002D450F" w:rsidRPr="002D450F" w:rsidRDefault="006508FD" w:rsidP="00830E1F">
      <w:pPr>
        <w:spacing w:line="259" w:lineRule="auto"/>
        <w:jc w:val="both"/>
        <w:rPr>
          <w:rFonts w:ascii="Calibri" w:eastAsia="Calibri" w:hAnsi="Calibri"/>
          <w:b/>
          <w:bCs/>
          <w:sz w:val="22"/>
          <w:szCs w:val="22"/>
          <w:lang w:eastAsia="en-US"/>
        </w:rPr>
      </w:pPr>
      <w:r>
        <w:rPr>
          <w:rFonts w:ascii="Calibri" w:eastAsia="Calibri" w:hAnsi="Calibri"/>
          <w:b/>
          <w:bCs/>
          <w:sz w:val="22"/>
          <w:szCs w:val="22"/>
          <w:lang w:eastAsia="en-US"/>
        </w:rPr>
        <w:t>„Innovation Corner“ präsentiert</w:t>
      </w:r>
      <w:r w:rsidR="002D450F" w:rsidRPr="002D450F">
        <w:rPr>
          <w:rFonts w:ascii="Calibri" w:eastAsia="Calibri" w:hAnsi="Calibri"/>
          <w:b/>
          <w:bCs/>
          <w:sz w:val="22"/>
          <w:szCs w:val="22"/>
          <w:lang w:eastAsia="en-US"/>
        </w:rPr>
        <w:t xml:space="preserve"> </w:t>
      </w:r>
      <w:r w:rsidR="00B47071">
        <w:rPr>
          <w:rFonts w:ascii="Calibri" w:eastAsia="Calibri" w:hAnsi="Calibri"/>
          <w:b/>
          <w:bCs/>
          <w:sz w:val="22"/>
          <w:szCs w:val="22"/>
          <w:lang w:eastAsia="en-US"/>
        </w:rPr>
        <w:t>aktuelle Forschungsprojekte</w:t>
      </w:r>
      <w:r w:rsidR="002D450F" w:rsidRPr="002D450F">
        <w:rPr>
          <w:rFonts w:ascii="Calibri" w:eastAsia="Calibri" w:hAnsi="Calibri"/>
          <w:b/>
          <w:bCs/>
          <w:sz w:val="22"/>
          <w:szCs w:val="22"/>
          <w:lang w:eastAsia="en-US"/>
        </w:rPr>
        <w:t xml:space="preserve"> aus Oberösterreich</w:t>
      </w:r>
    </w:p>
    <w:p w14:paraId="736E935D" w14:textId="314A1FC4" w:rsidR="00A600C3" w:rsidRDefault="00A600C3" w:rsidP="00830E1F">
      <w:pPr>
        <w:spacing w:line="259" w:lineRule="auto"/>
        <w:jc w:val="both"/>
        <w:rPr>
          <w:rFonts w:ascii="Calibri" w:eastAsia="Calibri" w:hAnsi="Calibri"/>
          <w:sz w:val="18"/>
          <w:szCs w:val="18"/>
          <w:lang w:eastAsia="en-US"/>
        </w:rPr>
      </w:pPr>
    </w:p>
    <w:p w14:paraId="03B17048" w14:textId="115321F1" w:rsidR="00207BC2" w:rsidRPr="00207BC2" w:rsidRDefault="00207BC2" w:rsidP="00830E1F">
      <w:pPr>
        <w:spacing w:line="259" w:lineRule="auto"/>
        <w:jc w:val="both"/>
        <w:rPr>
          <w:rFonts w:ascii="Calibri" w:eastAsia="Calibri" w:hAnsi="Calibri"/>
          <w:sz w:val="22"/>
          <w:szCs w:val="22"/>
          <w:lang w:eastAsia="en-US"/>
        </w:rPr>
      </w:pPr>
      <w:r w:rsidRPr="00207BC2">
        <w:rPr>
          <w:rFonts w:ascii="Calibri" w:eastAsia="Calibri" w:hAnsi="Calibri"/>
          <w:sz w:val="22"/>
          <w:szCs w:val="22"/>
          <w:lang w:eastAsia="en-US"/>
        </w:rPr>
        <w:t>Kreislaufwirtschaft ist in aller Munde. Denn die voranschreitende Klimakrise und Rohstoffknappheit ebenso wie die wachsende Bevölkerung erfordern eine Transformation unseres globalen Wirtschaftssystems – weg von der „Wegwerfwirtschaft“ und hin zu einem Modell, das den Lebenszyklus von vorhanden</w:t>
      </w:r>
      <w:r w:rsidR="00B34B55">
        <w:rPr>
          <w:rFonts w:ascii="Calibri" w:eastAsia="Calibri" w:hAnsi="Calibri"/>
          <w:sz w:val="22"/>
          <w:szCs w:val="22"/>
          <w:lang w:eastAsia="en-US"/>
        </w:rPr>
        <w:t>en</w:t>
      </w:r>
      <w:r w:rsidRPr="00207BC2">
        <w:rPr>
          <w:rFonts w:ascii="Calibri" w:eastAsia="Calibri" w:hAnsi="Calibri"/>
          <w:sz w:val="22"/>
          <w:szCs w:val="22"/>
          <w:lang w:eastAsia="en-US"/>
        </w:rPr>
        <w:t xml:space="preserve"> Ressourcen verlängert. Durch Wiederverwendung, Reparatur, </w:t>
      </w:r>
      <w:r w:rsidR="00296B62">
        <w:rPr>
          <w:rFonts w:ascii="Calibri" w:eastAsia="Calibri" w:hAnsi="Calibri"/>
          <w:sz w:val="22"/>
          <w:szCs w:val="22"/>
          <w:lang w:eastAsia="en-US"/>
        </w:rPr>
        <w:t>Aufbereitung</w:t>
      </w:r>
      <w:r w:rsidRPr="00207BC2">
        <w:rPr>
          <w:rFonts w:ascii="Calibri" w:eastAsia="Calibri" w:hAnsi="Calibri"/>
          <w:sz w:val="22"/>
          <w:szCs w:val="22"/>
          <w:lang w:eastAsia="en-US"/>
        </w:rPr>
        <w:t xml:space="preserve"> und Recycling werden Abfälle auf ein Minimum reduziert, wodurch Produkte und Materialien immer wieder produktiv weiterverwendet werden</w:t>
      </w:r>
      <w:r w:rsidR="00296B62">
        <w:rPr>
          <w:rFonts w:ascii="Calibri" w:eastAsia="Calibri" w:hAnsi="Calibri"/>
          <w:sz w:val="22"/>
          <w:szCs w:val="22"/>
          <w:lang w:eastAsia="en-US"/>
        </w:rPr>
        <w:t xml:space="preserve"> und </w:t>
      </w:r>
      <w:r w:rsidRPr="00207BC2">
        <w:rPr>
          <w:rFonts w:ascii="Calibri" w:eastAsia="Calibri" w:hAnsi="Calibri"/>
          <w:sz w:val="22"/>
          <w:szCs w:val="22"/>
          <w:lang w:eastAsia="en-US"/>
        </w:rPr>
        <w:t>weiterhin Wertschöpfung generieren</w:t>
      </w:r>
      <w:r w:rsidR="00296B62">
        <w:rPr>
          <w:rFonts w:ascii="Calibri" w:eastAsia="Calibri" w:hAnsi="Calibri"/>
          <w:sz w:val="22"/>
          <w:szCs w:val="22"/>
          <w:lang w:eastAsia="en-US"/>
        </w:rPr>
        <w:t xml:space="preserve">, während die Umwelt geschont wird. </w:t>
      </w:r>
    </w:p>
    <w:p w14:paraId="1B39F9CF" w14:textId="1A314C2C" w:rsidR="00207BC2" w:rsidRPr="00207BC2" w:rsidRDefault="00207BC2" w:rsidP="00830E1F">
      <w:pPr>
        <w:spacing w:line="259" w:lineRule="auto"/>
        <w:jc w:val="both"/>
        <w:rPr>
          <w:rFonts w:ascii="Calibri" w:eastAsia="Calibri" w:hAnsi="Calibri"/>
          <w:sz w:val="22"/>
          <w:szCs w:val="22"/>
          <w:lang w:eastAsia="en-US"/>
        </w:rPr>
      </w:pPr>
    </w:p>
    <w:p w14:paraId="6CC75616" w14:textId="3D49D48C" w:rsidR="00537414" w:rsidRDefault="00207BC2" w:rsidP="008337E6">
      <w:pPr>
        <w:spacing w:line="259" w:lineRule="auto"/>
        <w:jc w:val="both"/>
        <w:rPr>
          <w:rFonts w:ascii="Calibri" w:eastAsia="Calibri" w:hAnsi="Calibri"/>
          <w:i/>
          <w:iCs/>
          <w:sz w:val="22"/>
          <w:szCs w:val="22"/>
          <w:lang w:eastAsia="en-US"/>
        </w:rPr>
      </w:pPr>
      <w:r>
        <w:rPr>
          <w:rFonts w:ascii="Calibri" w:eastAsia="Calibri" w:hAnsi="Calibri"/>
          <w:sz w:val="22"/>
          <w:szCs w:val="22"/>
          <w:lang w:eastAsia="en-US"/>
        </w:rPr>
        <w:t xml:space="preserve">Dass auch </w:t>
      </w:r>
      <w:r w:rsidRPr="00207BC2">
        <w:rPr>
          <w:rFonts w:ascii="Calibri" w:eastAsia="Calibri" w:hAnsi="Calibri"/>
          <w:sz w:val="22"/>
          <w:szCs w:val="22"/>
          <w:lang w:eastAsia="en-US"/>
        </w:rPr>
        <w:t xml:space="preserve">heimische Start-ups, Universitäten und Forschungszentren </w:t>
      </w:r>
      <w:r>
        <w:rPr>
          <w:rFonts w:ascii="Calibri" w:eastAsia="Calibri" w:hAnsi="Calibri"/>
          <w:sz w:val="22"/>
          <w:szCs w:val="22"/>
          <w:lang w:eastAsia="en-US"/>
        </w:rPr>
        <w:t xml:space="preserve">an fortschrittlichen Lösungen für aktuelle Herausforderungen und nachhaltige Entwicklung tüfteln, veranschaulicht der „Innovation Corner“ im Technischen Museum Wien. Hier </w:t>
      </w:r>
      <w:r w:rsidR="000A0832">
        <w:rPr>
          <w:rFonts w:ascii="Calibri" w:eastAsia="Calibri" w:hAnsi="Calibri"/>
          <w:sz w:val="22"/>
          <w:szCs w:val="22"/>
          <w:lang w:eastAsia="en-US"/>
        </w:rPr>
        <w:t>werden exklusive Einblicke</w:t>
      </w:r>
      <w:r>
        <w:rPr>
          <w:rFonts w:ascii="Calibri" w:eastAsia="Calibri" w:hAnsi="Calibri"/>
          <w:sz w:val="22"/>
          <w:szCs w:val="22"/>
          <w:lang w:eastAsia="en-US"/>
        </w:rPr>
        <w:t xml:space="preserve"> </w:t>
      </w:r>
      <w:r w:rsidR="000A0832">
        <w:rPr>
          <w:rFonts w:ascii="Calibri" w:eastAsia="Calibri" w:hAnsi="Calibri"/>
          <w:sz w:val="22"/>
          <w:szCs w:val="22"/>
          <w:lang w:eastAsia="en-US"/>
        </w:rPr>
        <w:t>gegeben</w:t>
      </w:r>
      <w:r>
        <w:rPr>
          <w:rFonts w:ascii="Calibri" w:eastAsia="Calibri" w:hAnsi="Calibri"/>
          <w:sz w:val="22"/>
          <w:szCs w:val="22"/>
          <w:lang w:eastAsia="en-US"/>
        </w:rPr>
        <w:t xml:space="preserve">, woran aktuell in österreichischen </w:t>
      </w:r>
      <w:r w:rsidR="000A0832">
        <w:rPr>
          <w:rFonts w:ascii="Calibri" w:eastAsia="Calibri" w:hAnsi="Calibri"/>
          <w:sz w:val="22"/>
          <w:szCs w:val="22"/>
          <w:lang w:eastAsia="en-US"/>
        </w:rPr>
        <w:t xml:space="preserve">Institutionen und Firmen </w:t>
      </w:r>
      <w:proofErr w:type="gramStart"/>
      <w:r w:rsidR="000A0832">
        <w:rPr>
          <w:rFonts w:ascii="Calibri" w:eastAsia="Calibri" w:hAnsi="Calibri"/>
          <w:sz w:val="22"/>
          <w:szCs w:val="22"/>
          <w:lang w:eastAsia="en-US"/>
        </w:rPr>
        <w:t>gearbeitet wird</w:t>
      </w:r>
      <w:proofErr w:type="gramEnd"/>
      <w:r w:rsidR="000A0832">
        <w:rPr>
          <w:rFonts w:ascii="Calibri" w:eastAsia="Calibri" w:hAnsi="Calibri"/>
          <w:sz w:val="22"/>
          <w:szCs w:val="22"/>
          <w:lang w:eastAsia="en-US"/>
        </w:rPr>
        <w:t xml:space="preserve"> und welche neuen Ideen und zukunftsweisenden Technologien entwickelt werden. </w:t>
      </w:r>
      <w:r w:rsidR="008337E6" w:rsidRPr="00830E1F">
        <w:rPr>
          <w:rFonts w:ascii="Calibri" w:eastAsia="Calibri" w:hAnsi="Calibri"/>
          <w:sz w:val="22"/>
          <w:szCs w:val="22"/>
          <w:lang w:eastAsia="en-US"/>
        </w:rPr>
        <w:t>„</w:t>
      </w:r>
      <w:r w:rsidR="000A0832">
        <w:rPr>
          <w:rFonts w:ascii="Calibri" w:eastAsia="Calibri" w:hAnsi="Calibri"/>
          <w:i/>
          <w:iCs/>
          <w:sz w:val="22"/>
          <w:szCs w:val="22"/>
          <w:lang w:eastAsia="en-US"/>
        </w:rPr>
        <w:t xml:space="preserve">Im </w:t>
      </w:r>
      <w:r w:rsidR="00B34B55">
        <w:rPr>
          <w:rFonts w:ascii="Calibri" w:eastAsia="Calibri" w:hAnsi="Calibri"/>
          <w:i/>
          <w:iCs/>
          <w:sz w:val="22"/>
          <w:szCs w:val="22"/>
          <w:lang w:eastAsia="en-US"/>
        </w:rPr>
        <w:t>‚</w:t>
      </w:r>
      <w:r w:rsidR="000A0832">
        <w:rPr>
          <w:rFonts w:ascii="Calibri" w:eastAsia="Calibri" w:hAnsi="Calibri"/>
          <w:i/>
          <w:iCs/>
          <w:sz w:val="22"/>
          <w:szCs w:val="22"/>
          <w:lang w:eastAsia="en-US"/>
        </w:rPr>
        <w:t>Innovation Corner</w:t>
      </w:r>
      <w:r w:rsidR="00B34B55">
        <w:rPr>
          <w:rFonts w:ascii="Calibri" w:eastAsia="Calibri" w:hAnsi="Calibri"/>
          <w:i/>
          <w:iCs/>
          <w:sz w:val="22"/>
          <w:szCs w:val="22"/>
          <w:lang w:eastAsia="en-US"/>
        </w:rPr>
        <w:t>‘</w:t>
      </w:r>
      <w:r w:rsidR="008337E6" w:rsidRPr="00830E1F">
        <w:rPr>
          <w:rFonts w:ascii="Calibri" w:eastAsia="Calibri" w:hAnsi="Calibri"/>
          <w:i/>
          <w:iCs/>
          <w:sz w:val="22"/>
          <w:szCs w:val="22"/>
          <w:lang w:eastAsia="en-US"/>
        </w:rPr>
        <w:t xml:space="preserve"> sollen BesucherInnen nicht nur vom österreichischen Erfindungsreichtum inspiriert werden, sondern sie erfahren auch mehr über Unterstützungsmöglichkeiten, um aus einer</w:t>
      </w:r>
      <w:r w:rsidR="00537414">
        <w:rPr>
          <w:rFonts w:ascii="Calibri" w:eastAsia="Calibri" w:hAnsi="Calibri"/>
          <w:i/>
          <w:iCs/>
          <w:sz w:val="22"/>
          <w:szCs w:val="22"/>
          <w:lang w:eastAsia="en-US"/>
        </w:rPr>
        <w:t xml:space="preserve"> guten</w:t>
      </w:r>
      <w:r w:rsidR="008337E6" w:rsidRPr="00830E1F">
        <w:rPr>
          <w:rFonts w:ascii="Calibri" w:eastAsia="Calibri" w:hAnsi="Calibri"/>
          <w:i/>
          <w:iCs/>
          <w:sz w:val="22"/>
          <w:szCs w:val="22"/>
          <w:lang w:eastAsia="en-US"/>
        </w:rPr>
        <w:t xml:space="preserve"> Idee eine marktreife Innovation zu machen</w:t>
      </w:r>
      <w:r w:rsidR="00E20D6F">
        <w:rPr>
          <w:rFonts w:ascii="Calibri" w:eastAsia="Calibri" w:hAnsi="Calibri"/>
          <w:i/>
          <w:iCs/>
          <w:sz w:val="22"/>
          <w:szCs w:val="22"/>
          <w:lang w:eastAsia="en-US"/>
        </w:rPr>
        <w:t>.</w:t>
      </w:r>
      <w:r w:rsidR="00E20D6F" w:rsidRPr="00E20D6F">
        <w:rPr>
          <w:rFonts w:ascii="Calibri" w:eastAsia="Calibri" w:hAnsi="Calibri"/>
          <w:i/>
          <w:iCs/>
          <w:sz w:val="22"/>
          <w:szCs w:val="22"/>
          <w:lang w:eastAsia="en-US"/>
        </w:rPr>
        <w:t xml:space="preserve"> </w:t>
      </w:r>
      <w:r w:rsidR="00E20D6F" w:rsidRPr="00830E1F">
        <w:rPr>
          <w:rFonts w:ascii="Calibri" w:eastAsia="Calibri" w:hAnsi="Calibri"/>
          <w:i/>
          <w:iCs/>
          <w:sz w:val="22"/>
          <w:szCs w:val="22"/>
          <w:lang w:eastAsia="en-US"/>
        </w:rPr>
        <w:t xml:space="preserve">Denn </w:t>
      </w:r>
      <w:r w:rsidR="00E20D6F">
        <w:rPr>
          <w:rFonts w:ascii="Calibri" w:eastAsia="Calibri" w:hAnsi="Calibri"/>
          <w:i/>
          <w:iCs/>
          <w:sz w:val="22"/>
          <w:szCs w:val="22"/>
          <w:lang w:eastAsia="en-US"/>
        </w:rPr>
        <w:t>nachhaltige Lösungen für die großen Herausforderungen unserer Zeit zu fördern, ist wichtiger denn je</w:t>
      </w:r>
      <w:r w:rsidR="008337E6" w:rsidRPr="00830E1F">
        <w:rPr>
          <w:rFonts w:ascii="Calibri" w:eastAsia="Calibri" w:hAnsi="Calibri"/>
          <w:i/>
          <w:iCs/>
          <w:sz w:val="22"/>
          <w:szCs w:val="22"/>
          <w:lang w:eastAsia="en-US"/>
        </w:rPr>
        <w:t>“</w:t>
      </w:r>
      <w:r w:rsidR="008337E6" w:rsidRPr="00830E1F">
        <w:rPr>
          <w:rFonts w:ascii="Calibri" w:eastAsia="Calibri" w:hAnsi="Calibri"/>
          <w:sz w:val="22"/>
          <w:szCs w:val="22"/>
          <w:lang w:eastAsia="en-US"/>
        </w:rPr>
        <w:t xml:space="preserve">, erklärt </w:t>
      </w:r>
      <w:r w:rsidR="008337E6" w:rsidRPr="00830E1F">
        <w:rPr>
          <w:rFonts w:ascii="Calibri" w:eastAsia="Calibri" w:hAnsi="Calibri"/>
          <w:b/>
          <w:bCs/>
          <w:sz w:val="22"/>
          <w:szCs w:val="22"/>
          <w:lang w:eastAsia="en-US"/>
        </w:rPr>
        <w:t>Generaldirektor Peter Aufreiter</w:t>
      </w:r>
      <w:r w:rsidR="008337E6" w:rsidRPr="00830E1F">
        <w:rPr>
          <w:rFonts w:ascii="Calibri" w:eastAsia="Calibri" w:hAnsi="Calibri"/>
          <w:sz w:val="22"/>
          <w:szCs w:val="22"/>
          <w:lang w:eastAsia="en-US"/>
        </w:rPr>
        <w:t xml:space="preserve"> die Vision hinter der Initiative.</w:t>
      </w:r>
      <w:r w:rsidR="00537414">
        <w:rPr>
          <w:rFonts w:ascii="Calibri" w:eastAsia="Calibri" w:hAnsi="Calibri"/>
          <w:i/>
          <w:iCs/>
          <w:sz w:val="22"/>
          <w:szCs w:val="22"/>
          <w:lang w:eastAsia="en-US"/>
        </w:rPr>
        <w:t xml:space="preserve"> </w:t>
      </w:r>
    </w:p>
    <w:p w14:paraId="67B1CEC0" w14:textId="2B5580D4" w:rsidR="008337E6" w:rsidRPr="00161DB8" w:rsidRDefault="008337E6" w:rsidP="008337E6">
      <w:pPr>
        <w:spacing w:line="259" w:lineRule="auto"/>
        <w:jc w:val="both"/>
        <w:rPr>
          <w:rFonts w:ascii="Calibri" w:eastAsia="Calibri" w:hAnsi="Calibri"/>
          <w:sz w:val="18"/>
          <w:szCs w:val="18"/>
          <w:lang w:eastAsia="en-US"/>
        </w:rPr>
      </w:pPr>
    </w:p>
    <w:p w14:paraId="0A3C2022" w14:textId="534A3120" w:rsidR="008337E6" w:rsidRPr="008337E6" w:rsidRDefault="00AA3A43" w:rsidP="008337E6">
      <w:pPr>
        <w:spacing w:line="259" w:lineRule="auto"/>
        <w:jc w:val="both"/>
        <w:rPr>
          <w:rFonts w:ascii="Calibri" w:eastAsia="Calibri" w:hAnsi="Calibri"/>
          <w:b/>
          <w:bCs/>
          <w:sz w:val="22"/>
          <w:szCs w:val="22"/>
          <w:lang w:eastAsia="en-US"/>
        </w:rPr>
      </w:pPr>
      <w:r>
        <w:rPr>
          <w:rFonts w:ascii="Calibri" w:eastAsia="Calibri" w:hAnsi="Calibri"/>
          <w:b/>
          <w:bCs/>
          <w:sz w:val="22"/>
          <w:szCs w:val="22"/>
          <w:lang w:eastAsia="en-US"/>
        </w:rPr>
        <w:t>Kreislaufwirtschaft-Lösungen</w:t>
      </w:r>
      <w:r w:rsidR="008337E6" w:rsidRPr="008337E6">
        <w:rPr>
          <w:rFonts w:ascii="Calibri" w:eastAsia="Calibri" w:hAnsi="Calibri"/>
          <w:b/>
          <w:bCs/>
          <w:sz w:val="22"/>
          <w:szCs w:val="22"/>
          <w:lang w:eastAsia="en-US"/>
        </w:rPr>
        <w:t xml:space="preserve"> „Made in Upper Austria“</w:t>
      </w:r>
    </w:p>
    <w:p w14:paraId="3CB19C0A" w14:textId="28CDC507" w:rsidR="00AA3A43" w:rsidRDefault="008337E6" w:rsidP="00B71E24">
      <w:pPr>
        <w:spacing w:line="259" w:lineRule="auto"/>
        <w:jc w:val="both"/>
        <w:rPr>
          <w:rFonts w:ascii="Calibri" w:eastAsia="Calibri" w:hAnsi="Calibri"/>
          <w:sz w:val="22"/>
          <w:szCs w:val="22"/>
          <w:lang w:eastAsia="en-US"/>
        </w:rPr>
      </w:pPr>
      <w:r>
        <w:rPr>
          <w:rFonts w:ascii="Calibri" w:eastAsia="Calibri" w:hAnsi="Calibri"/>
          <w:sz w:val="22"/>
          <w:szCs w:val="22"/>
          <w:lang w:eastAsia="en-US"/>
        </w:rPr>
        <w:t xml:space="preserve">In Kooperation mit der </w:t>
      </w:r>
      <w:r w:rsidRPr="00830E1F">
        <w:rPr>
          <w:rFonts w:ascii="Calibri" w:eastAsia="Calibri" w:hAnsi="Calibri"/>
          <w:sz w:val="22"/>
          <w:szCs w:val="22"/>
          <w:lang w:eastAsia="en-US"/>
        </w:rPr>
        <w:t xml:space="preserve">oberösterreichischen Standortagentur Business Upper Austria und </w:t>
      </w:r>
      <w:r w:rsidR="00B34B55">
        <w:rPr>
          <w:rFonts w:ascii="Calibri" w:eastAsia="Calibri" w:hAnsi="Calibri"/>
          <w:sz w:val="22"/>
          <w:szCs w:val="22"/>
          <w:lang w:eastAsia="en-US"/>
        </w:rPr>
        <w:t xml:space="preserve">dem </w:t>
      </w:r>
      <w:r w:rsidRPr="00830E1F">
        <w:rPr>
          <w:rFonts w:ascii="Calibri" w:eastAsia="Calibri" w:hAnsi="Calibri"/>
          <w:sz w:val="22"/>
          <w:szCs w:val="22"/>
          <w:lang w:eastAsia="en-US"/>
        </w:rPr>
        <w:t>UAR Innovation Network</w:t>
      </w:r>
      <w:r>
        <w:rPr>
          <w:rFonts w:ascii="Calibri" w:eastAsia="Calibri" w:hAnsi="Calibri"/>
          <w:sz w:val="22"/>
          <w:szCs w:val="22"/>
          <w:lang w:eastAsia="en-US"/>
        </w:rPr>
        <w:t xml:space="preserve"> </w:t>
      </w:r>
      <w:r w:rsidR="008743AD">
        <w:rPr>
          <w:rFonts w:ascii="Calibri" w:eastAsia="Calibri" w:hAnsi="Calibri"/>
          <w:sz w:val="22"/>
          <w:szCs w:val="22"/>
          <w:lang w:eastAsia="en-US"/>
        </w:rPr>
        <w:t>präsentiert</w:t>
      </w:r>
      <w:r w:rsidR="00B71E24">
        <w:rPr>
          <w:rFonts w:ascii="Calibri" w:eastAsia="Calibri" w:hAnsi="Calibri"/>
          <w:sz w:val="22"/>
          <w:szCs w:val="22"/>
          <w:lang w:eastAsia="en-US"/>
        </w:rPr>
        <w:t xml:space="preserve"> das Technische Museum Wien </w:t>
      </w:r>
      <w:r w:rsidR="00E20D6F">
        <w:rPr>
          <w:rFonts w:ascii="Calibri" w:eastAsia="Calibri" w:hAnsi="Calibri"/>
          <w:sz w:val="22"/>
          <w:szCs w:val="22"/>
          <w:lang w:eastAsia="en-US"/>
        </w:rPr>
        <w:t xml:space="preserve">aktuell </w:t>
      </w:r>
      <w:r w:rsidR="00B71E24">
        <w:rPr>
          <w:rFonts w:ascii="Calibri" w:eastAsia="Calibri" w:hAnsi="Calibri"/>
          <w:sz w:val="22"/>
          <w:szCs w:val="22"/>
          <w:lang w:eastAsia="en-US"/>
        </w:rPr>
        <w:t>Erfolgsbeispiele oberösterreichische</w:t>
      </w:r>
      <w:r w:rsidR="00B34B55">
        <w:rPr>
          <w:rFonts w:ascii="Calibri" w:eastAsia="Calibri" w:hAnsi="Calibri"/>
          <w:sz w:val="22"/>
          <w:szCs w:val="22"/>
          <w:lang w:eastAsia="en-US"/>
        </w:rPr>
        <w:t>r</w:t>
      </w:r>
      <w:r w:rsidR="00B71E24">
        <w:rPr>
          <w:rFonts w:ascii="Calibri" w:eastAsia="Calibri" w:hAnsi="Calibri"/>
          <w:sz w:val="22"/>
          <w:szCs w:val="22"/>
          <w:lang w:eastAsia="en-US"/>
        </w:rPr>
        <w:t xml:space="preserve"> Unternehmen </w:t>
      </w:r>
      <w:r w:rsidR="00AA3A43">
        <w:rPr>
          <w:rFonts w:ascii="Calibri" w:eastAsia="Calibri" w:hAnsi="Calibri"/>
          <w:sz w:val="22"/>
          <w:szCs w:val="22"/>
          <w:lang w:eastAsia="en-US"/>
        </w:rPr>
        <w:t xml:space="preserve">und Forschungsinstitutionen </w:t>
      </w:r>
      <w:r w:rsidR="00B71E24">
        <w:rPr>
          <w:rFonts w:ascii="Calibri" w:eastAsia="Calibri" w:hAnsi="Calibri"/>
          <w:sz w:val="22"/>
          <w:szCs w:val="22"/>
          <w:lang w:eastAsia="en-US"/>
        </w:rPr>
        <w:t xml:space="preserve">aus dem Bereich </w:t>
      </w:r>
      <w:r w:rsidR="00AA3A43">
        <w:rPr>
          <w:rFonts w:ascii="Calibri" w:eastAsia="Calibri" w:hAnsi="Calibri"/>
          <w:sz w:val="22"/>
          <w:szCs w:val="22"/>
          <w:lang w:eastAsia="en-US"/>
        </w:rPr>
        <w:t>Kreislaufwirtschaft</w:t>
      </w:r>
      <w:r w:rsidR="00B71E24">
        <w:rPr>
          <w:rFonts w:ascii="Calibri" w:eastAsia="Calibri" w:hAnsi="Calibri"/>
          <w:sz w:val="22"/>
          <w:szCs w:val="22"/>
          <w:lang w:eastAsia="en-US"/>
        </w:rPr>
        <w:t xml:space="preserve">. </w:t>
      </w:r>
      <w:r w:rsidR="00FB1A82">
        <w:rPr>
          <w:rFonts w:ascii="Calibri" w:eastAsia="Calibri" w:hAnsi="Calibri"/>
          <w:sz w:val="22"/>
          <w:szCs w:val="22"/>
          <w:lang w:eastAsia="en-US"/>
        </w:rPr>
        <w:t>Auch</w:t>
      </w:r>
      <w:r w:rsidR="00AA3A43">
        <w:rPr>
          <w:rFonts w:ascii="Calibri" w:eastAsia="Calibri" w:hAnsi="Calibri"/>
          <w:sz w:val="22"/>
          <w:szCs w:val="22"/>
          <w:lang w:eastAsia="en-US"/>
        </w:rPr>
        <w:t xml:space="preserve"> die von Business Upper Austria und dem Bundesministerium für Klimaschutz, Umwelt, Energie, Mobilität, Innovation und Technologie initiierte Technologie-Roadmap „</w:t>
      </w:r>
      <w:proofErr w:type="spellStart"/>
      <w:r w:rsidR="00AA3A43">
        <w:rPr>
          <w:rFonts w:ascii="Calibri" w:eastAsia="Calibri" w:hAnsi="Calibri"/>
          <w:sz w:val="22"/>
          <w:szCs w:val="22"/>
          <w:lang w:eastAsia="en-US"/>
        </w:rPr>
        <w:t>Sustainable</w:t>
      </w:r>
      <w:proofErr w:type="spellEnd"/>
      <w:r w:rsidR="00AA3A43">
        <w:rPr>
          <w:rFonts w:ascii="Calibri" w:eastAsia="Calibri" w:hAnsi="Calibri"/>
          <w:sz w:val="22"/>
          <w:szCs w:val="22"/>
          <w:lang w:eastAsia="en-US"/>
        </w:rPr>
        <w:t xml:space="preserve"> Plastics. Solutions“ wird präsentiert. </w:t>
      </w:r>
      <w:r w:rsidR="00FB1A82">
        <w:rPr>
          <w:rFonts w:ascii="Calibri" w:eastAsia="Calibri" w:hAnsi="Calibri"/>
          <w:sz w:val="22"/>
          <w:szCs w:val="22"/>
          <w:lang w:eastAsia="en-US"/>
        </w:rPr>
        <w:t>Da der Wertschöpfungskreislauf von Kunststoff in Oberösterreich besonders klein</w:t>
      </w:r>
      <w:r w:rsidR="005F3C15">
        <w:rPr>
          <w:rFonts w:ascii="Calibri" w:eastAsia="Calibri" w:hAnsi="Calibri"/>
          <w:sz w:val="22"/>
          <w:szCs w:val="22"/>
          <w:lang w:eastAsia="en-US"/>
        </w:rPr>
        <w:t>räumig abgebildet werden kann, zielt das Projekt des Kunststoff-Clusters darauf ab, das</w:t>
      </w:r>
      <w:r w:rsidR="00FB5DC4">
        <w:rPr>
          <w:rFonts w:ascii="Calibri" w:eastAsia="Calibri" w:hAnsi="Calibri"/>
          <w:sz w:val="22"/>
          <w:szCs w:val="22"/>
          <w:lang w:eastAsia="en-US"/>
        </w:rPr>
        <w:t xml:space="preserve"> Material Kunststoff – und vor allem Verpackungen – kreislauffähig und damit nachhaltiger zu gestalten. </w:t>
      </w:r>
    </w:p>
    <w:p w14:paraId="3D97D434" w14:textId="77777777" w:rsidR="00AA3A43" w:rsidRDefault="00AA3A43" w:rsidP="00B71E24">
      <w:pPr>
        <w:spacing w:line="259" w:lineRule="auto"/>
        <w:jc w:val="both"/>
        <w:rPr>
          <w:rFonts w:ascii="Calibri" w:eastAsia="Calibri" w:hAnsi="Calibri"/>
          <w:sz w:val="22"/>
          <w:szCs w:val="22"/>
          <w:lang w:eastAsia="en-US"/>
        </w:rPr>
      </w:pPr>
    </w:p>
    <w:p w14:paraId="0F564EB9" w14:textId="556F691A" w:rsidR="008337E6" w:rsidRPr="00E03B26" w:rsidRDefault="00B71E24" w:rsidP="00EB7FEC">
      <w:pPr>
        <w:spacing w:line="259" w:lineRule="auto"/>
        <w:rPr>
          <w:rFonts w:ascii="Calibri" w:eastAsia="Calibri" w:hAnsi="Calibri"/>
          <w:b/>
          <w:bCs/>
          <w:sz w:val="26"/>
          <w:szCs w:val="26"/>
          <w:lang w:eastAsia="en-US"/>
        </w:rPr>
      </w:pPr>
      <w:r w:rsidRPr="00E03B26">
        <w:rPr>
          <w:rFonts w:ascii="Calibri" w:eastAsia="Calibri" w:hAnsi="Calibri"/>
          <w:b/>
          <w:bCs/>
          <w:sz w:val="26"/>
          <w:szCs w:val="26"/>
          <w:lang w:eastAsia="en-US"/>
        </w:rPr>
        <w:t>Innovationen</w:t>
      </w:r>
      <w:r w:rsidR="00FB5DC4">
        <w:rPr>
          <w:rFonts w:ascii="Calibri" w:eastAsia="Calibri" w:hAnsi="Calibri"/>
          <w:b/>
          <w:bCs/>
          <w:sz w:val="26"/>
          <w:szCs w:val="26"/>
          <w:lang w:eastAsia="en-US"/>
        </w:rPr>
        <w:t xml:space="preserve"> und Forschungsprojekte</w:t>
      </w:r>
      <w:r w:rsidRPr="00E03B26">
        <w:rPr>
          <w:rFonts w:ascii="Calibri" w:eastAsia="Calibri" w:hAnsi="Calibri"/>
          <w:b/>
          <w:bCs/>
          <w:sz w:val="26"/>
          <w:szCs w:val="26"/>
          <w:lang w:eastAsia="en-US"/>
        </w:rPr>
        <w:t xml:space="preserve"> in der neuen Präsentation „</w:t>
      </w:r>
      <w:r w:rsidR="00AA3A43">
        <w:rPr>
          <w:rFonts w:ascii="Calibri" w:eastAsia="Calibri" w:hAnsi="Calibri"/>
          <w:b/>
          <w:bCs/>
          <w:sz w:val="26"/>
          <w:szCs w:val="26"/>
          <w:lang w:eastAsia="en-US"/>
        </w:rPr>
        <w:t>Kreislaufwirtschaft</w:t>
      </w:r>
      <w:r w:rsidRPr="00E03B26">
        <w:rPr>
          <w:rFonts w:ascii="Calibri" w:eastAsia="Calibri" w:hAnsi="Calibri"/>
          <w:b/>
          <w:bCs/>
          <w:sz w:val="26"/>
          <w:szCs w:val="26"/>
          <w:lang w:eastAsia="en-US"/>
        </w:rPr>
        <w:t>“:</w:t>
      </w:r>
    </w:p>
    <w:p w14:paraId="19A91122" w14:textId="77777777" w:rsidR="00296B62" w:rsidRDefault="00296B62" w:rsidP="00ED3B9F">
      <w:pPr>
        <w:jc w:val="both"/>
        <w:rPr>
          <w:rFonts w:ascii="Calibri" w:eastAsia="Calibri" w:hAnsi="Calibri"/>
          <w:b/>
          <w:bCs/>
          <w:sz w:val="22"/>
          <w:szCs w:val="22"/>
          <w:lang w:eastAsia="en-US"/>
        </w:rPr>
      </w:pPr>
    </w:p>
    <w:p w14:paraId="376D7196" w14:textId="29A77E67" w:rsidR="00FB5DC4" w:rsidRDefault="00FB5DC4" w:rsidP="00ED3B9F">
      <w:pPr>
        <w:jc w:val="both"/>
        <w:rPr>
          <w:rFonts w:ascii="Calibri" w:eastAsia="Calibri" w:hAnsi="Calibri"/>
          <w:b/>
          <w:bCs/>
          <w:sz w:val="22"/>
          <w:szCs w:val="22"/>
          <w:lang w:eastAsia="en-US"/>
        </w:rPr>
      </w:pPr>
      <w:proofErr w:type="spellStart"/>
      <w:r>
        <w:rPr>
          <w:rFonts w:ascii="Calibri" w:eastAsia="Calibri" w:hAnsi="Calibri"/>
          <w:b/>
          <w:bCs/>
          <w:sz w:val="22"/>
          <w:szCs w:val="22"/>
          <w:lang w:eastAsia="en-US"/>
        </w:rPr>
        <w:t>circPLAST</w:t>
      </w:r>
      <w:proofErr w:type="spellEnd"/>
      <w:r>
        <w:rPr>
          <w:rFonts w:ascii="Calibri" w:eastAsia="Calibri" w:hAnsi="Calibri"/>
          <w:b/>
          <w:bCs/>
          <w:sz w:val="22"/>
          <w:szCs w:val="22"/>
          <w:lang w:eastAsia="en-US"/>
        </w:rPr>
        <w:t>-mr – Mechanisches Recycling von Kunststoffen</w:t>
      </w:r>
    </w:p>
    <w:p w14:paraId="5D3EAEFA" w14:textId="28C12E86" w:rsidR="00575CD8" w:rsidRDefault="00575CD8" w:rsidP="00ED3B9F">
      <w:pPr>
        <w:jc w:val="both"/>
        <w:rPr>
          <w:rFonts w:ascii="Calibri" w:eastAsia="Calibri" w:hAnsi="Calibri"/>
          <w:sz w:val="22"/>
          <w:szCs w:val="22"/>
          <w:lang w:eastAsia="en-US"/>
        </w:rPr>
      </w:pPr>
      <w:r w:rsidRPr="00575CD8">
        <w:rPr>
          <w:rFonts w:ascii="Calibri" w:eastAsia="Calibri" w:hAnsi="Calibri"/>
          <w:sz w:val="22"/>
          <w:szCs w:val="22"/>
          <w:lang w:eastAsia="en-US"/>
        </w:rPr>
        <w:t xml:space="preserve">Gemeinsam mit 25 Projektpartnern aus Wirtschaft und Wissenschaft arbeitet das Institut für </w:t>
      </w:r>
      <w:proofErr w:type="spellStart"/>
      <w:r w:rsidRPr="00575CD8">
        <w:rPr>
          <w:rFonts w:ascii="Calibri" w:eastAsia="Calibri" w:hAnsi="Calibri"/>
          <w:sz w:val="22"/>
          <w:szCs w:val="22"/>
          <w:lang w:eastAsia="en-US"/>
        </w:rPr>
        <w:t>Polymeric</w:t>
      </w:r>
      <w:proofErr w:type="spellEnd"/>
      <w:r w:rsidRPr="00575CD8">
        <w:rPr>
          <w:rFonts w:ascii="Calibri" w:eastAsia="Calibri" w:hAnsi="Calibri"/>
          <w:sz w:val="22"/>
          <w:szCs w:val="22"/>
          <w:lang w:eastAsia="en-US"/>
        </w:rPr>
        <w:t xml:space="preserve"> Materials and </w:t>
      </w:r>
      <w:proofErr w:type="spellStart"/>
      <w:r w:rsidRPr="00575CD8">
        <w:rPr>
          <w:rFonts w:ascii="Calibri" w:eastAsia="Calibri" w:hAnsi="Calibri"/>
          <w:sz w:val="22"/>
          <w:szCs w:val="22"/>
          <w:lang w:eastAsia="en-US"/>
        </w:rPr>
        <w:t>Testing</w:t>
      </w:r>
      <w:proofErr w:type="spellEnd"/>
      <w:r w:rsidRPr="00575CD8">
        <w:rPr>
          <w:rFonts w:ascii="Calibri" w:eastAsia="Calibri" w:hAnsi="Calibri"/>
          <w:sz w:val="22"/>
          <w:szCs w:val="22"/>
          <w:lang w:eastAsia="en-US"/>
        </w:rPr>
        <w:t xml:space="preserve"> der Johannes-Kepler-Universität Linz</w:t>
      </w:r>
      <w:r>
        <w:rPr>
          <w:rFonts w:ascii="Calibri" w:eastAsia="Calibri" w:hAnsi="Calibri"/>
          <w:sz w:val="22"/>
          <w:szCs w:val="22"/>
          <w:lang w:eastAsia="en-US"/>
        </w:rPr>
        <w:t xml:space="preserve"> an einem </w:t>
      </w:r>
      <w:r w:rsidR="006123AE">
        <w:rPr>
          <w:rFonts w:ascii="Calibri" w:eastAsia="Calibri" w:hAnsi="Calibri"/>
          <w:sz w:val="22"/>
          <w:szCs w:val="22"/>
          <w:lang w:eastAsia="en-US"/>
        </w:rPr>
        <w:t xml:space="preserve">Projekt, um den Recycling-Prozess von Kunststoffen zu optimieren und Plastikabfall zu vermeiden. Da Plastik aber nicht gleich Plastik ist, ist eine saubere Trennung maßgeblich, um eine sinnvolle Wiederverwertung von verschiedenen Kunststoffarten zu ermöglichen. Durch innovative Sortierung, Aufbereitung, Modifikation und Prozessführung wird der Anteil an recycelten Kunststoffen erhöht und </w:t>
      </w:r>
      <w:r w:rsidR="007D3DC6">
        <w:rPr>
          <w:rFonts w:ascii="Calibri" w:eastAsia="Calibri" w:hAnsi="Calibri"/>
          <w:sz w:val="22"/>
          <w:szCs w:val="22"/>
          <w:lang w:eastAsia="en-US"/>
        </w:rPr>
        <w:t xml:space="preserve">es werden </w:t>
      </w:r>
      <w:r w:rsidR="006123AE">
        <w:rPr>
          <w:rFonts w:ascii="Calibri" w:eastAsia="Calibri" w:hAnsi="Calibri"/>
          <w:sz w:val="22"/>
          <w:szCs w:val="22"/>
          <w:lang w:eastAsia="en-US"/>
        </w:rPr>
        <w:t>bisher nicht realisierbare Rezyklat-Produkte erzeug</w:t>
      </w:r>
      <w:r w:rsidR="00B34B55">
        <w:rPr>
          <w:rFonts w:ascii="Calibri" w:eastAsia="Calibri" w:hAnsi="Calibri"/>
          <w:sz w:val="22"/>
          <w:szCs w:val="22"/>
          <w:lang w:eastAsia="en-US"/>
        </w:rPr>
        <w:t>t</w:t>
      </w:r>
      <w:r w:rsidR="006123AE">
        <w:rPr>
          <w:rFonts w:ascii="Calibri" w:eastAsia="Calibri" w:hAnsi="Calibri"/>
          <w:sz w:val="22"/>
          <w:szCs w:val="22"/>
          <w:lang w:eastAsia="en-US"/>
        </w:rPr>
        <w:t xml:space="preserve">. </w:t>
      </w:r>
    </w:p>
    <w:p w14:paraId="2D3A9497" w14:textId="6DC3901B" w:rsidR="006123AE" w:rsidRPr="00575CD8" w:rsidRDefault="00FE5CFB" w:rsidP="00ED3B9F">
      <w:pPr>
        <w:jc w:val="both"/>
        <w:rPr>
          <w:rFonts w:ascii="Calibri" w:eastAsia="Calibri" w:hAnsi="Calibri"/>
          <w:sz w:val="22"/>
          <w:szCs w:val="22"/>
          <w:lang w:eastAsia="en-US"/>
        </w:rPr>
      </w:pPr>
      <w:hyperlink r:id="rId7" w:history="1">
        <w:r w:rsidR="006123AE" w:rsidRPr="00A21E0D">
          <w:rPr>
            <w:rStyle w:val="Hyperlink"/>
            <w:rFonts w:ascii="Calibri" w:eastAsia="Calibri" w:hAnsi="Calibri"/>
            <w:sz w:val="22"/>
            <w:szCs w:val="22"/>
            <w:lang w:eastAsia="en-US"/>
          </w:rPr>
          <w:t>www.jku.at/mechanisches-recycling</w:t>
        </w:r>
      </w:hyperlink>
      <w:r w:rsidR="006123AE">
        <w:rPr>
          <w:rFonts w:ascii="Calibri" w:eastAsia="Calibri" w:hAnsi="Calibri"/>
          <w:sz w:val="22"/>
          <w:szCs w:val="22"/>
          <w:lang w:eastAsia="en-US"/>
        </w:rPr>
        <w:t xml:space="preserve"> </w:t>
      </w:r>
    </w:p>
    <w:p w14:paraId="55041416" w14:textId="67B3F7DF" w:rsidR="00FB5DC4" w:rsidRDefault="00FB5DC4" w:rsidP="00ED3B9F">
      <w:pPr>
        <w:jc w:val="both"/>
        <w:rPr>
          <w:rFonts w:ascii="Calibri" w:eastAsia="Calibri" w:hAnsi="Calibri"/>
          <w:sz w:val="22"/>
          <w:szCs w:val="22"/>
          <w:lang w:eastAsia="en-US"/>
        </w:rPr>
      </w:pPr>
    </w:p>
    <w:p w14:paraId="4346AC40" w14:textId="77777777" w:rsidR="00291A48" w:rsidRDefault="00291A48">
      <w:pPr>
        <w:rPr>
          <w:rFonts w:ascii="Calibri" w:eastAsia="Calibri" w:hAnsi="Calibri"/>
          <w:b/>
          <w:bCs/>
          <w:sz w:val="22"/>
          <w:szCs w:val="22"/>
          <w:lang w:eastAsia="en-US"/>
        </w:rPr>
      </w:pPr>
      <w:r>
        <w:rPr>
          <w:rFonts w:ascii="Calibri" w:eastAsia="Calibri" w:hAnsi="Calibri"/>
          <w:b/>
          <w:bCs/>
          <w:sz w:val="22"/>
          <w:szCs w:val="22"/>
          <w:lang w:eastAsia="en-US"/>
        </w:rPr>
        <w:br w:type="page"/>
      </w:r>
    </w:p>
    <w:p w14:paraId="7E3901A5" w14:textId="62005EEE" w:rsidR="000854F4" w:rsidRPr="000854F4" w:rsidRDefault="00CC093B" w:rsidP="00ED3B9F">
      <w:pPr>
        <w:jc w:val="both"/>
        <w:rPr>
          <w:rFonts w:ascii="Calibri" w:eastAsia="Calibri" w:hAnsi="Calibri"/>
          <w:b/>
          <w:bCs/>
          <w:sz w:val="22"/>
          <w:szCs w:val="22"/>
          <w:lang w:eastAsia="en-US"/>
        </w:rPr>
      </w:pPr>
      <w:r>
        <w:rPr>
          <w:rFonts w:ascii="Calibri" w:eastAsia="Calibri" w:hAnsi="Calibri"/>
          <w:b/>
          <w:bCs/>
          <w:sz w:val="22"/>
          <w:szCs w:val="22"/>
          <w:lang w:eastAsia="en-US"/>
        </w:rPr>
        <w:lastRenderedPageBreak/>
        <w:t>BRAIDED TEXTILES</w:t>
      </w:r>
      <w:r w:rsidR="000854F4" w:rsidRPr="000854F4">
        <w:rPr>
          <w:rFonts w:ascii="Calibri" w:eastAsia="Calibri" w:hAnsi="Calibri"/>
          <w:b/>
          <w:bCs/>
          <w:sz w:val="22"/>
          <w:szCs w:val="22"/>
          <w:lang w:eastAsia="en-US"/>
        </w:rPr>
        <w:t xml:space="preserve"> – Geflochtene Textilien ohne Nähte</w:t>
      </w:r>
    </w:p>
    <w:p w14:paraId="448F1D23" w14:textId="1123E41D" w:rsidR="000854F4" w:rsidRDefault="000854F4" w:rsidP="00ED3B9F">
      <w:pPr>
        <w:jc w:val="both"/>
        <w:rPr>
          <w:rFonts w:ascii="Calibri" w:eastAsia="Calibri" w:hAnsi="Calibri"/>
          <w:sz w:val="22"/>
          <w:szCs w:val="22"/>
          <w:lang w:eastAsia="en-US"/>
        </w:rPr>
      </w:pPr>
      <w:r>
        <w:rPr>
          <w:rFonts w:ascii="Calibri" w:eastAsia="Calibri" w:hAnsi="Calibri"/>
          <w:sz w:val="22"/>
          <w:szCs w:val="22"/>
          <w:lang w:eastAsia="en-US"/>
        </w:rPr>
        <w:t>Das Pionierprojekt, das am Institut für Fashion &amp; Technology der Kunstuni</w:t>
      </w:r>
      <w:r w:rsidR="00291A48">
        <w:rPr>
          <w:rFonts w:ascii="Calibri" w:eastAsia="Calibri" w:hAnsi="Calibri"/>
          <w:sz w:val="22"/>
          <w:szCs w:val="22"/>
          <w:lang w:eastAsia="en-US"/>
        </w:rPr>
        <w:t>versität</w:t>
      </w:r>
      <w:r>
        <w:rPr>
          <w:rFonts w:ascii="Calibri" w:eastAsia="Calibri" w:hAnsi="Calibri"/>
          <w:sz w:val="22"/>
          <w:szCs w:val="22"/>
          <w:lang w:eastAsia="en-US"/>
        </w:rPr>
        <w:t xml:space="preserve"> Linz von der Studentin Katharina </w:t>
      </w:r>
      <w:proofErr w:type="spellStart"/>
      <w:r>
        <w:rPr>
          <w:rFonts w:ascii="Calibri" w:eastAsia="Calibri" w:hAnsi="Calibri"/>
          <w:sz w:val="22"/>
          <w:szCs w:val="22"/>
          <w:lang w:eastAsia="en-US"/>
        </w:rPr>
        <w:t>Halusa</w:t>
      </w:r>
      <w:proofErr w:type="spellEnd"/>
      <w:r>
        <w:rPr>
          <w:rFonts w:ascii="Calibri" w:eastAsia="Calibri" w:hAnsi="Calibri"/>
          <w:sz w:val="22"/>
          <w:szCs w:val="22"/>
          <w:lang w:eastAsia="en-US"/>
        </w:rPr>
        <w:t xml:space="preserve"> in Kooperation mit dem Lehrstuhl für Carbon Composites der TU München verfolgt wird, kann die Modewelt nachhaltig verändern. Denn mithilfe von Robotern und Maschinen werden in kürzester Zeit nahtlose Textilien erzeugt, die Eigenschaften von gewebten und gestrickten Materialien in sich vereinen. Dazu kommt das radiale Flechtverfahren zum Einsatz, </w:t>
      </w:r>
      <w:r w:rsidR="00CC093B">
        <w:rPr>
          <w:rFonts w:ascii="Calibri" w:eastAsia="Calibri" w:hAnsi="Calibri"/>
          <w:sz w:val="22"/>
          <w:szCs w:val="22"/>
          <w:lang w:eastAsia="en-US"/>
        </w:rPr>
        <w:t>welches</w:t>
      </w:r>
      <w:r>
        <w:rPr>
          <w:rFonts w:ascii="Calibri" w:eastAsia="Calibri" w:hAnsi="Calibri"/>
          <w:sz w:val="22"/>
          <w:szCs w:val="22"/>
          <w:lang w:eastAsia="en-US"/>
        </w:rPr>
        <w:t xml:space="preserve"> bisher erst in der Verbundstoffindustrie Anwendung fand</w:t>
      </w:r>
      <w:r w:rsidR="00291A48">
        <w:rPr>
          <w:rFonts w:ascii="Calibri" w:eastAsia="Calibri" w:hAnsi="Calibri"/>
          <w:sz w:val="22"/>
          <w:szCs w:val="22"/>
          <w:lang w:eastAsia="en-US"/>
        </w:rPr>
        <w:t>. Dies</w:t>
      </w:r>
      <w:r w:rsidR="00CC093B">
        <w:rPr>
          <w:rFonts w:ascii="Calibri" w:eastAsia="Calibri" w:hAnsi="Calibri"/>
          <w:sz w:val="22"/>
          <w:szCs w:val="22"/>
          <w:lang w:eastAsia="en-US"/>
        </w:rPr>
        <w:t xml:space="preserve"> eröffnet nicht nur neue ästhetische und materialspezifische Perspektiven für die Modebranche, sondern ermöglicht auch eine umweltfreundliche und ressourcenschonende Alternative zur Herstellung von Textilien. </w:t>
      </w:r>
    </w:p>
    <w:p w14:paraId="7B14E26F" w14:textId="0F9E5287" w:rsidR="000854F4" w:rsidRDefault="00FE5CFB" w:rsidP="00ED3B9F">
      <w:pPr>
        <w:jc w:val="both"/>
        <w:rPr>
          <w:rStyle w:val="eop"/>
          <w:rFonts w:ascii="Calibri" w:hAnsi="Calibri" w:cs="Calibri"/>
          <w:color w:val="000000"/>
          <w:sz w:val="22"/>
          <w:szCs w:val="22"/>
          <w:shd w:val="clear" w:color="auto" w:fill="FFFFFF"/>
        </w:rPr>
      </w:pPr>
      <w:hyperlink r:id="rId8" w:history="1">
        <w:r w:rsidR="00CC093B" w:rsidRPr="00A21E0D">
          <w:rPr>
            <w:rStyle w:val="Hyperlink"/>
            <w:rFonts w:ascii="Calibri" w:hAnsi="Calibri" w:cs="Calibri"/>
            <w:sz w:val="22"/>
            <w:szCs w:val="22"/>
            <w:shd w:val="clear" w:color="auto" w:fill="FFFFFF"/>
          </w:rPr>
          <w:t>www.kunstuni-linz.at/fashion</w:t>
        </w:r>
      </w:hyperlink>
      <w:r w:rsidR="00CC093B">
        <w:rPr>
          <w:rStyle w:val="eop"/>
          <w:rFonts w:ascii="Calibri" w:hAnsi="Calibri" w:cs="Calibri"/>
          <w:color w:val="000000"/>
          <w:sz w:val="22"/>
          <w:szCs w:val="22"/>
          <w:shd w:val="clear" w:color="auto" w:fill="FFFFFF"/>
        </w:rPr>
        <w:t xml:space="preserve"> </w:t>
      </w:r>
    </w:p>
    <w:p w14:paraId="47D0B00D" w14:textId="11923464" w:rsidR="00CC093B" w:rsidRDefault="00CC093B" w:rsidP="00ED3B9F">
      <w:pPr>
        <w:jc w:val="both"/>
        <w:rPr>
          <w:rStyle w:val="eop"/>
          <w:rFonts w:ascii="Calibri" w:hAnsi="Calibri" w:cs="Calibri"/>
          <w:color w:val="000000"/>
          <w:sz w:val="22"/>
          <w:szCs w:val="22"/>
          <w:shd w:val="clear" w:color="auto" w:fill="FFFFFF"/>
        </w:rPr>
      </w:pPr>
    </w:p>
    <w:p w14:paraId="30F0ADCE" w14:textId="651D8230" w:rsidR="0041288B" w:rsidRPr="0041288B" w:rsidRDefault="0041288B" w:rsidP="00ED3B9F">
      <w:pPr>
        <w:jc w:val="both"/>
        <w:rPr>
          <w:rFonts w:eastAsia="Calibri"/>
          <w:b/>
          <w:bCs/>
          <w:lang w:eastAsia="en-US"/>
        </w:rPr>
      </w:pPr>
      <w:proofErr w:type="spellStart"/>
      <w:r>
        <w:rPr>
          <w:rFonts w:ascii="Calibri" w:eastAsia="Calibri" w:hAnsi="Calibri"/>
          <w:b/>
          <w:bCs/>
          <w:sz w:val="22"/>
          <w:szCs w:val="22"/>
          <w:lang w:eastAsia="en-US"/>
        </w:rPr>
        <w:t>EnzATex</w:t>
      </w:r>
      <w:proofErr w:type="spellEnd"/>
      <w:r w:rsidRPr="0041288B">
        <w:rPr>
          <w:rFonts w:ascii="Calibri" w:eastAsia="Calibri" w:hAnsi="Calibri"/>
          <w:b/>
          <w:bCs/>
          <w:sz w:val="22"/>
          <w:szCs w:val="22"/>
          <w:lang w:eastAsia="en-US"/>
        </w:rPr>
        <w:t xml:space="preserve"> – Neues Leben für Mischtextilien</w:t>
      </w:r>
    </w:p>
    <w:p w14:paraId="6815E0A7" w14:textId="1546C1FE" w:rsidR="00CC093B" w:rsidRDefault="0041288B" w:rsidP="00ED3B9F">
      <w:pPr>
        <w:jc w:val="both"/>
        <w:rPr>
          <w:rFonts w:ascii="Calibri" w:eastAsia="Calibri" w:hAnsi="Calibri"/>
          <w:sz w:val="22"/>
          <w:szCs w:val="22"/>
          <w:lang w:eastAsia="en-US"/>
        </w:rPr>
      </w:pPr>
      <w:r>
        <w:rPr>
          <w:rFonts w:ascii="Calibri" w:eastAsia="Calibri" w:hAnsi="Calibri"/>
          <w:sz w:val="22"/>
          <w:szCs w:val="22"/>
          <w:lang w:eastAsia="en-US"/>
        </w:rPr>
        <w:t xml:space="preserve">Da die meisten Textilien aus zwei oder mehreren Fasertypen bestehen, ist ein Recycling mit den derzeitigen Technologien nicht effizient möglich. Das innovative Projekt </w:t>
      </w:r>
      <w:r w:rsidR="00911DD6">
        <w:rPr>
          <w:rFonts w:ascii="Calibri" w:eastAsia="Calibri" w:hAnsi="Calibri"/>
          <w:sz w:val="22"/>
          <w:szCs w:val="22"/>
          <w:lang w:eastAsia="en-US"/>
        </w:rPr>
        <w:t xml:space="preserve">des </w:t>
      </w:r>
      <w:proofErr w:type="gramStart"/>
      <w:r>
        <w:rPr>
          <w:rFonts w:ascii="Calibri" w:eastAsia="Calibri" w:hAnsi="Calibri"/>
          <w:sz w:val="22"/>
          <w:szCs w:val="22"/>
          <w:lang w:eastAsia="en-US"/>
        </w:rPr>
        <w:t>TCKT Transfercenter</w:t>
      </w:r>
      <w:r w:rsidR="00911DD6">
        <w:rPr>
          <w:rFonts w:ascii="Calibri" w:eastAsia="Calibri" w:hAnsi="Calibri"/>
          <w:sz w:val="22"/>
          <w:szCs w:val="22"/>
          <w:lang w:eastAsia="en-US"/>
        </w:rPr>
        <w:t>s</w:t>
      </w:r>
      <w:proofErr w:type="gramEnd"/>
      <w:r>
        <w:rPr>
          <w:rFonts w:ascii="Calibri" w:eastAsia="Calibri" w:hAnsi="Calibri"/>
          <w:sz w:val="22"/>
          <w:szCs w:val="22"/>
          <w:lang w:eastAsia="en-US"/>
        </w:rPr>
        <w:t xml:space="preserve"> für Kunststofftechnik, an dem sich Partner entlang der gesamten Wertschöpfungskette beteiligen, zeigt aber, dass mit der richtigen Aufbereitungs- und Trenntechnik ein bisher u</w:t>
      </w:r>
      <w:r w:rsidR="00BC7BCC">
        <w:rPr>
          <w:rFonts w:ascii="Calibri" w:eastAsia="Calibri" w:hAnsi="Calibri"/>
          <w:sz w:val="22"/>
          <w:szCs w:val="22"/>
          <w:lang w:eastAsia="en-US"/>
        </w:rPr>
        <w:t xml:space="preserve">ngenutzter Abfallstrom wieder in den Kreislauf </w:t>
      </w:r>
      <w:r w:rsidR="00911DD6">
        <w:rPr>
          <w:rFonts w:ascii="Calibri" w:eastAsia="Calibri" w:hAnsi="Calibri"/>
          <w:sz w:val="22"/>
          <w:szCs w:val="22"/>
          <w:lang w:eastAsia="en-US"/>
        </w:rPr>
        <w:t>zurück</w:t>
      </w:r>
      <w:r w:rsidR="00BC7BCC">
        <w:rPr>
          <w:rFonts w:ascii="Calibri" w:eastAsia="Calibri" w:hAnsi="Calibri"/>
          <w:sz w:val="22"/>
          <w:szCs w:val="22"/>
          <w:lang w:eastAsia="en-US"/>
        </w:rPr>
        <w:t xml:space="preserve">geführt werden kann. Dazu werden </w:t>
      </w:r>
      <w:r w:rsidR="00662406">
        <w:rPr>
          <w:rFonts w:ascii="Calibri" w:eastAsia="Calibri" w:hAnsi="Calibri"/>
          <w:sz w:val="22"/>
          <w:szCs w:val="22"/>
          <w:lang w:eastAsia="en-US"/>
        </w:rPr>
        <w:t>Textilien zuerst von Störstoffen wie Rei</w:t>
      </w:r>
      <w:r w:rsidR="00291A48">
        <w:rPr>
          <w:rFonts w:ascii="Calibri" w:eastAsia="Calibri" w:hAnsi="Calibri"/>
          <w:sz w:val="22"/>
          <w:szCs w:val="22"/>
          <w:lang w:eastAsia="en-US"/>
        </w:rPr>
        <w:t>ß</w:t>
      </w:r>
      <w:r w:rsidR="00662406">
        <w:rPr>
          <w:rFonts w:ascii="Calibri" w:eastAsia="Calibri" w:hAnsi="Calibri"/>
          <w:sz w:val="22"/>
          <w:szCs w:val="22"/>
          <w:lang w:eastAsia="en-US"/>
        </w:rPr>
        <w:t>verschlüsse</w:t>
      </w:r>
      <w:r w:rsidR="00911DD6">
        <w:rPr>
          <w:rFonts w:ascii="Calibri" w:eastAsia="Calibri" w:hAnsi="Calibri"/>
          <w:sz w:val="22"/>
          <w:szCs w:val="22"/>
          <w:lang w:eastAsia="en-US"/>
        </w:rPr>
        <w:t>n</w:t>
      </w:r>
      <w:r w:rsidR="00662406">
        <w:rPr>
          <w:rFonts w:ascii="Calibri" w:eastAsia="Calibri" w:hAnsi="Calibri"/>
          <w:sz w:val="22"/>
          <w:szCs w:val="22"/>
          <w:lang w:eastAsia="en-US"/>
        </w:rPr>
        <w:t xml:space="preserve"> und Knöpfe</w:t>
      </w:r>
      <w:r w:rsidR="00911DD6">
        <w:rPr>
          <w:rFonts w:ascii="Calibri" w:eastAsia="Calibri" w:hAnsi="Calibri"/>
          <w:sz w:val="22"/>
          <w:szCs w:val="22"/>
          <w:lang w:eastAsia="en-US"/>
        </w:rPr>
        <w:t>n</w:t>
      </w:r>
      <w:r w:rsidR="00662406">
        <w:rPr>
          <w:rFonts w:ascii="Calibri" w:eastAsia="Calibri" w:hAnsi="Calibri"/>
          <w:sz w:val="22"/>
          <w:szCs w:val="22"/>
          <w:lang w:eastAsia="en-US"/>
        </w:rPr>
        <w:t xml:space="preserve"> befreit und vorzerkleinert, bevor das Fasergemisch durch die sogenannte enzymatische Hydrolyse in ihre Einzelbestandteile </w:t>
      </w:r>
      <w:r w:rsidR="00BC7BCC">
        <w:rPr>
          <w:rFonts w:ascii="Calibri" w:eastAsia="Calibri" w:hAnsi="Calibri"/>
          <w:sz w:val="22"/>
          <w:szCs w:val="22"/>
          <w:lang w:eastAsia="en-US"/>
        </w:rPr>
        <w:t>zerlegt</w:t>
      </w:r>
      <w:r w:rsidR="00662406">
        <w:rPr>
          <w:rFonts w:ascii="Calibri" w:eastAsia="Calibri" w:hAnsi="Calibri"/>
          <w:sz w:val="22"/>
          <w:szCs w:val="22"/>
          <w:lang w:eastAsia="en-US"/>
        </w:rPr>
        <w:t xml:space="preserve"> und anschließend</w:t>
      </w:r>
      <w:r w:rsidR="00BC7BCC">
        <w:rPr>
          <w:rFonts w:ascii="Calibri" w:eastAsia="Calibri" w:hAnsi="Calibri"/>
          <w:sz w:val="22"/>
          <w:szCs w:val="22"/>
          <w:lang w:eastAsia="en-US"/>
        </w:rPr>
        <w:t xml:space="preserve"> wieder zu Faser</w:t>
      </w:r>
      <w:r w:rsidR="00911DD6">
        <w:rPr>
          <w:rFonts w:ascii="Calibri" w:eastAsia="Calibri" w:hAnsi="Calibri"/>
          <w:sz w:val="22"/>
          <w:szCs w:val="22"/>
          <w:lang w:eastAsia="en-US"/>
        </w:rPr>
        <w:t>n</w:t>
      </w:r>
      <w:r w:rsidR="00BC7BCC">
        <w:rPr>
          <w:rFonts w:ascii="Calibri" w:eastAsia="Calibri" w:hAnsi="Calibri"/>
          <w:sz w:val="22"/>
          <w:szCs w:val="22"/>
          <w:lang w:eastAsia="en-US"/>
        </w:rPr>
        <w:t xml:space="preserve"> </w:t>
      </w:r>
      <w:r w:rsidR="00911DD6">
        <w:rPr>
          <w:rFonts w:ascii="Calibri" w:eastAsia="Calibri" w:hAnsi="Calibri"/>
          <w:sz w:val="22"/>
          <w:szCs w:val="22"/>
          <w:lang w:eastAsia="en-US"/>
        </w:rPr>
        <w:t xml:space="preserve">aufbereitet </w:t>
      </w:r>
      <w:r w:rsidR="00662406">
        <w:rPr>
          <w:rFonts w:ascii="Calibri" w:eastAsia="Calibri" w:hAnsi="Calibri"/>
          <w:sz w:val="22"/>
          <w:szCs w:val="22"/>
          <w:lang w:eastAsia="en-US"/>
        </w:rPr>
        <w:t>wird.</w:t>
      </w:r>
    </w:p>
    <w:p w14:paraId="104F7955" w14:textId="6ABAE9B2" w:rsidR="00BC7BCC" w:rsidRDefault="00FE5CFB" w:rsidP="00ED3B9F">
      <w:pPr>
        <w:jc w:val="both"/>
        <w:rPr>
          <w:rFonts w:ascii="Calibri" w:eastAsia="Calibri" w:hAnsi="Calibri"/>
          <w:sz w:val="22"/>
          <w:szCs w:val="22"/>
          <w:lang w:eastAsia="en-US"/>
        </w:rPr>
      </w:pPr>
      <w:hyperlink r:id="rId9" w:history="1">
        <w:r w:rsidR="00BC7BCC" w:rsidRPr="00A21E0D">
          <w:rPr>
            <w:rStyle w:val="Hyperlink"/>
            <w:rFonts w:ascii="Calibri" w:eastAsia="Calibri" w:hAnsi="Calibri"/>
            <w:sz w:val="22"/>
            <w:szCs w:val="22"/>
            <w:lang w:eastAsia="en-US"/>
          </w:rPr>
          <w:t>www.tckt.at</w:t>
        </w:r>
      </w:hyperlink>
    </w:p>
    <w:p w14:paraId="1FA446B4" w14:textId="752AF183" w:rsidR="00374B13" w:rsidRDefault="00FE5CFB" w:rsidP="00ED3B9F">
      <w:pPr>
        <w:jc w:val="both"/>
        <w:rPr>
          <w:rFonts w:ascii="Calibri" w:eastAsia="Calibri" w:hAnsi="Calibri"/>
          <w:sz w:val="22"/>
          <w:szCs w:val="22"/>
          <w:lang w:eastAsia="en-US"/>
        </w:rPr>
      </w:pPr>
      <w:hyperlink r:id="rId10" w:history="1">
        <w:r w:rsidR="00374B13" w:rsidRPr="00A21E0D">
          <w:rPr>
            <w:rStyle w:val="Hyperlink"/>
            <w:rFonts w:ascii="Calibri" w:eastAsia="Calibri" w:hAnsi="Calibri"/>
            <w:sz w:val="22"/>
            <w:szCs w:val="22"/>
            <w:lang w:eastAsia="en-US"/>
          </w:rPr>
          <w:t>www.kplus-wood.at</w:t>
        </w:r>
      </w:hyperlink>
      <w:r w:rsidR="00374B13">
        <w:rPr>
          <w:rFonts w:ascii="Calibri" w:eastAsia="Calibri" w:hAnsi="Calibri"/>
          <w:sz w:val="22"/>
          <w:szCs w:val="22"/>
          <w:lang w:eastAsia="en-US"/>
        </w:rPr>
        <w:t xml:space="preserve"> </w:t>
      </w:r>
    </w:p>
    <w:p w14:paraId="0B802880" w14:textId="4E9E7E5B" w:rsidR="00374B13" w:rsidRDefault="00374B13" w:rsidP="00ED3B9F">
      <w:pPr>
        <w:jc w:val="both"/>
        <w:rPr>
          <w:rFonts w:ascii="Calibri" w:eastAsia="Calibri" w:hAnsi="Calibri"/>
          <w:sz w:val="22"/>
          <w:szCs w:val="22"/>
          <w:lang w:eastAsia="en-US"/>
        </w:rPr>
      </w:pPr>
    </w:p>
    <w:p w14:paraId="31624A51" w14:textId="6AE15601" w:rsidR="00374B13" w:rsidRPr="00A5005B" w:rsidRDefault="00374B13" w:rsidP="00ED3B9F">
      <w:pPr>
        <w:jc w:val="both"/>
        <w:rPr>
          <w:rFonts w:ascii="Calibri" w:eastAsia="Calibri" w:hAnsi="Calibri"/>
          <w:b/>
          <w:bCs/>
          <w:sz w:val="22"/>
          <w:szCs w:val="22"/>
          <w:lang w:eastAsia="en-US"/>
        </w:rPr>
      </w:pPr>
      <w:r w:rsidRPr="00A5005B">
        <w:rPr>
          <w:rFonts w:ascii="Calibri" w:eastAsia="Calibri" w:hAnsi="Calibri"/>
          <w:b/>
          <w:bCs/>
          <w:sz w:val="22"/>
          <w:szCs w:val="22"/>
          <w:lang w:eastAsia="en-US"/>
        </w:rPr>
        <w:t>Carbon-Elektroden</w:t>
      </w:r>
      <w:r w:rsidR="00A5005B">
        <w:rPr>
          <w:rFonts w:ascii="Calibri" w:eastAsia="Calibri" w:hAnsi="Calibri"/>
          <w:b/>
          <w:bCs/>
          <w:sz w:val="22"/>
          <w:szCs w:val="22"/>
          <w:lang w:eastAsia="en-US"/>
        </w:rPr>
        <w:t xml:space="preserve"> auf neuen Entwicklungswegen</w:t>
      </w:r>
    </w:p>
    <w:p w14:paraId="31CB882C" w14:textId="071E6AC8" w:rsidR="00BC7BCC" w:rsidRDefault="00EF2ACE" w:rsidP="00ED3B9F">
      <w:pPr>
        <w:jc w:val="both"/>
        <w:rPr>
          <w:rFonts w:ascii="Calibri" w:eastAsia="Calibri" w:hAnsi="Calibri"/>
          <w:sz w:val="22"/>
          <w:szCs w:val="22"/>
          <w:lang w:eastAsia="en-US"/>
        </w:rPr>
      </w:pPr>
      <w:r>
        <w:rPr>
          <w:rFonts w:ascii="Calibri" w:eastAsia="Calibri" w:hAnsi="Calibri"/>
          <w:sz w:val="22"/>
          <w:szCs w:val="22"/>
          <w:lang w:eastAsia="en-US"/>
        </w:rPr>
        <w:t xml:space="preserve">Carbon-Elektroden sind </w:t>
      </w:r>
      <w:r w:rsidR="00291A48">
        <w:rPr>
          <w:rFonts w:ascii="Calibri" w:eastAsia="Calibri" w:hAnsi="Calibri"/>
          <w:sz w:val="22"/>
          <w:szCs w:val="22"/>
          <w:lang w:eastAsia="en-US"/>
        </w:rPr>
        <w:t xml:space="preserve">ein </w:t>
      </w:r>
      <w:r>
        <w:rPr>
          <w:rFonts w:ascii="Calibri" w:eastAsia="Calibri" w:hAnsi="Calibri"/>
          <w:sz w:val="22"/>
          <w:szCs w:val="22"/>
          <w:lang w:eastAsia="en-US"/>
        </w:rPr>
        <w:t xml:space="preserve">wesentlicher Bauteil in Energiespeichersystemen und werden bisher meist aus petrochemischen Stoffen – das heißt auf Erdölbasis – hergestellt. </w:t>
      </w:r>
      <w:r w:rsidR="00A5005B">
        <w:rPr>
          <w:rFonts w:ascii="Calibri" w:eastAsia="Calibri" w:hAnsi="Calibri"/>
          <w:sz w:val="22"/>
          <w:szCs w:val="22"/>
          <w:lang w:eastAsia="en-US"/>
        </w:rPr>
        <w:t>Ausgangsstoffe sind dabei komplexe Biopolymere, die ebenfalls Hauptbestandteil von Holz sind. Deshalb arbeitet d</w:t>
      </w:r>
      <w:r>
        <w:rPr>
          <w:rFonts w:ascii="Calibri" w:eastAsia="Calibri" w:hAnsi="Calibri"/>
          <w:sz w:val="22"/>
          <w:szCs w:val="22"/>
          <w:lang w:eastAsia="en-US"/>
        </w:rPr>
        <w:t xml:space="preserve">ie Forschungseinrichtung Wood K plus an nachhaltigen </w:t>
      </w:r>
      <w:r w:rsidR="00A5005B">
        <w:rPr>
          <w:rFonts w:ascii="Calibri" w:eastAsia="Calibri" w:hAnsi="Calibri"/>
          <w:sz w:val="22"/>
          <w:szCs w:val="22"/>
          <w:lang w:eastAsia="en-US"/>
        </w:rPr>
        <w:t xml:space="preserve">Lösungen, diese in einen Hochtemperaturprozess zu hochporösen </w:t>
      </w:r>
      <w:proofErr w:type="spellStart"/>
      <w:r w:rsidR="00A5005B">
        <w:rPr>
          <w:rFonts w:ascii="Calibri" w:eastAsia="Calibri" w:hAnsi="Calibri"/>
          <w:sz w:val="22"/>
          <w:szCs w:val="22"/>
          <w:lang w:eastAsia="en-US"/>
        </w:rPr>
        <w:t>Carbonwerkstoffen</w:t>
      </w:r>
      <w:proofErr w:type="spellEnd"/>
      <w:r w:rsidR="00A5005B">
        <w:rPr>
          <w:rFonts w:ascii="Calibri" w:eastAsia="Calibri" w:hAnsi="Calibri"/>
          <w:sz w:val="22"/>
          <w:szCs w:val="22"/>
          <w:lang w:eastAsia="en-US"/>
        </w:rPr>
        <w:t xml:space="preserve"> umzuwandeln. Um neben Holz auch andere biobasierte Reststoffe – wie zum Beispiel aus der Lebensmittelindustrie – einsetzen zu können, wird zusätzlich die sogenannte Bioprozesstechnik genutzt, bei der die Reststoffe zerlegt und durch Bakterien in mikrobielle Cellulose umgewandelt werden. Die daraus entstandene Cellulose unterscheidet sich chemisch nicht von der aus Holz gewonnenen Cellulose und kann daher auch als Ausgangsstoff für Carbon-Elektroden genutzt werden. </w:t>
      </w:r>
    </w:p>
    <w:p w14:paraId="3CF398F6" w14:textId="5ABD0018" w:rsidR="00296B62" w:rsidRPr="00FD5106" w:rsidRDefault="00FD5106" w:rsidP="00FD5106">
      <w:pPr>
        <w:jc w:val="both"/>
        <w:rPr>
          <w:rStyle w:val="Hyperlink"/>
          <w:rFonts w:ascii="Calibri" w:eastAsia="Calibri" w:hAnsi="Calibri"/>
          <w:sz w:val="22"/>
          <w:szCs w:val="22"/>
          <w:lang w:eastAsia="en-US"/>
        </w:rPr>
      </w:pPr>
      <w:hyperlink r:id="rId11" w:history="1">
        <w:r w:rsidRPr="00FD5106">
          <w:rPr>
            <w:rStyle w:val="Hyperlink"/>
            <w:rFonts w:ascii="Calibri" w:eastAsia="Calibri" w:hAnsi="Calibri"/>
            <w:sz w:val="22"/>
            <w:szCs w:val="22"/>
            <w:lang w:eastAsia="en-US"/>
          </w:rPr>
          <w:t>www.wood-kplus.at</w:t>
        </w:r>
      </w:hyperlink>
    </w:p>
    <w:p w14:paraId="301D5A6A" w14:textId="77777777" w:rsidR="00FD5106" w:rsidRDefault="00FD5106" w:rsidP="00830E1F">
      <w:pPr>
        <w:spacing w:line="259" w:lineRule="auto"/>
        <w:jc w:val="both"/>
        <w:rPr>
          <w:rFonts w:ascii="Calibri" w:eastAsia="Calibri" w:hAnsi="Calibri"/>
          <w:b/>
          <w:bCs/>
          <w:sz w:val="22"/>
          <w:szCs w:val="22"/>
          <w:lang w:eastAsia="en-US"/>
        </w:rPr>
      </w:pPr>
    </w:p>
    <w:p w14:paraId="38CD8784" w14:textId="0603056B" w:rsidR="00ED3B9F" w:rsidRPr="00CF1097" w:rsidRDefault="00CF1097" w:rsidP="00830E1F">
      <w:pPr>
        <w:spacing w:line="259" w:lineRule="auto"/>
        <w:jc w:val="both"/>
        <w:rPr>
          <w:rFonts w:ascii="Calibri" w:eastAsia="Calibri" w:hAnsi="Calibri"/>
          <w:b/>
          <w:bCs/>
          <w:sz w:val="22"/>
          <w:szCs w:val="22"/>
          <w:lang w:eastAsia="en-US"/>
        </w:rPr>
      </w:pPr>
      <w:r w:rsidRPr="00CF1097">
        <w:rPr>
          <w:rFonts w:ascii="Calibri" w:eastAsia="Calibri" w:hAnsi="Calibri"/>
          <w:b/>
          <w:bCs/>
          <w:sz w:val="22"/>
          <w:szCs w:val="22"/>
          <w:lang w:eastAsia="en-US"/>
        </w:rPr>
        <w:t>„Innovation Corner“ zeigt Vielfalt an heimischen Innovationen</w:t>
      </w:r>
    </w:p>
    <w:p w14:paraId="6E042185" w14:textId="57E66EAA" w:rsidR="006953BF" w:rsidRDefault="00CF1097" w:rsidP="00CF1097">
      <w:pPr>
        <w:spacing w:line="259" w:lineRule="auto"/>
        <w:jc w:val="both"/>
        <w:rPr>
          <w:rFonts w:ascii="Calibri" w:eastAsia="Calibri" w:hAnsi="Calibri"/>
          <w:sz w:val="22"/>
          <w:szCs w:val="22"/>
          <w:lang w:eastAsia="en-US"/>
        </w:rPr>
      </w:pPr>
      <w:r>
        <w:rPr>
          <w:rFonts w:ascii="Calibri" w:eastAsia="Calibri" w:hAnsi="Calibri"/>
          <w:sz w:val="22"/>
          <w:szCs w:val="22"/>
          <w:lang w:eastAsia="en-US"/>
        </w:rPr>
        <w:t xml:space="preserve">Der am 4. Oktober 2022 eröffnete </w:t>
      </w:r>
      <w:r w:rsidR="00082442">
        <w:rPr>
          <w:rFonts w:ascii="Calibri" w:eastAsia="Calibri" w:hAnsi="Calibri"/>
          <w:sz w:val="22"/>
          <w:szCs w:val="22"/>
          <w:lang w:eastAsia="en-US"/>
        </w:rPr>
        <w:t>„</w:t>
      </w:r>
      <w:r>
        <w:rPr>
          <w:rFonts w:ascii="Calibri" w:eastAsia="Calibri" w:hAnsi="Calibri"/>
          <w:sz w:val="22"/>
          <w:szCs w:val="22"/>
          <w:lang w:eastAsia="en-US"/>
        </w:rPr>
        <w:t>Innovation Corner</w:t>
      </w:r>
      <w:r w:rsidR="00082442">
        <w:rPr>
          <w:rFonts w:ascii="Calibri" w:eastAsia="Calibri" w:hAnsi="Calibri"/>
          <w:sz w:val="22"/>
          <w:szCs w:val="22"/>
          <w:lang w:eastAsia="en-US"/>
        </w:rPr>
        <w:t>“</w:t>
      </w:r>
      <w:r>
        <w:rPr>
          <w:rFonts w:ascii="Calibri" w:eastAsia="Calibri" w:hAnsi="Calibri"/>
          <w:sz w:val="22"/>
          <w:szCs w:val="22"/>
          <w:lang w:eastAsia="en-US"/>
        </w:rPr>
        <w:t xml:space="preserve"> gibt in regelmäßig </w:t>
      </w:r>
      <w:r w:rsidRPr="00830E1F">
        <w:rPr>
          <w:rFonts w:ascii="Calibri" w:eastAsia="Calibri" w:hAnsi="Calibri"/>
          <w:sz w:val="22"/>
          <w:szCs w:val="22"/>
          <w:lang w:eastAsia="en-US"/>
        </w:rPr>
        <w:t>wechselnden Präsentationen vielfältige Einblicke in die unterschiedlichsten Innovationsbranchen</w:t>
      </w:r>
      <w:r>
        <w:rPr>
          <w:rFonts w:ascii="Calibri" w:eastAsia="Calibri" w:hAnsi="Calibri"/>
          <w:sz w:val="22"/>
          <w:szCs w:val="22"/>
          <w:lang w:eastAsia="en-US"/>
        </w:rPr>
        <w:t xml:space="preserve">. So </w:t>
      </w:r>
      <w:r w:rsidRPr="00830E1F">
        <w:rPr>
          <w:rFonts w:ascii="Calibri" w:eastAsia="Calibri" w:hAnsi="Calibri"/>
          <w:sz w:val="22"/>
          <w:szCs w:val="22"/>
          <w:lang w:eastAsia="en-US"/>
        </w:rPr>
        <w:t>erleben</w:t>
      </w:r>
      <w:r>
        <w:rPr>
          <w:rFonts w:ascii="Calibri" w:eastAsia="Calibri" w:hAnsi="Calibri"/>
          <w:sz w:val="22"/>
          <w:szCs w:val="22"/>
          <w:lang w:eastAsia="en-US"/>
        </w:rPr>
        <w:t xml:space="preserve"> BesucherInnen</w:t>
      </w:r>
      <w:r w:rsidRPr="00830E1F">
        <w:rPr>
          <w:rFonts w:ascii="Calibri" w:eastAsia="Calibri" w:hAnsi="Calibri"/>
          <w:sz w:val="22"/>
          <w:szCs w:val="22"/>
          <w:lang w:eastAsia="en-US"/>
        </w:rPr>
        <w:t>, wie dynamisch, abwechslungsreich und lebensnah der MINT-Bereich (Mathematik, Informatik, Natur</w:t>
      </w:r>
      <w:r w:rsidR="00877C62">
        <w:rPr>
          <w:rFonts w:ascii="Calibri" w:eastAsia="Calibri" w:hAnsi="Calibri"/>
          <w:sz w:val="22"/>
          <w:szCs w:val="22"/>
          <w:lang w:eastAsia="en-US"/>
        </w:rPr>
        <w:softHyphen/>
      </w:r>
      <w:r w:rsidRPr="00830E1F">
        <w:rPr>
          <w:rFonts w:ascii="Calibri" w:eastAsia="Calibri" w:hAnsi="Calibri"/>
          <w:sz w:val="22"/>
          <w:szCs w:val="22"/>
          <w:lang w:eastAsia="en-US"/>
        </w:rPr>
        <w:t>wissenschaften und Technik) auch als Wirtschafts- und Arbeitssektor ist.</w:t>
      </w:r>
      <w:r>
        <w:rPr>
          <w:rFonts w:ascii="Calibri" w:eastAsia="Calibri" w:hAnsi="Calibri"/>
          <w:sz w:val="22"/>
          <w:szCs w:val="22"/>
          <w:lang w:eastAsia="en-US"/>
        </w:rPr>
        <w:t xml:space="preserve"> </w:t>
      </w:r>
    </w:p>
    <w:p w14:paraId="5111C2E2" w14:textId="77777777" w:rsidR="00E67D32" w:rsidRDefault="00E67D32" w:rsidP="006953BF">
      <w:pPr>
        <w:spacing w:line="259" w:lineRule="auto"/>
        <w:jc w:val="both"/>
        <w:rPr>
          <w:rFonts w:ascii="Calibri" w:eastAsia="Calibri" w:hAnsi="Calibri"/>
          <w:sz w:val="22"/>
          <w:szCs w:val="22"/>
          <w:lang w:eastAsia="en-US"/>
        </w:rPr>
      </w:pPr>
    </w:p>
    <w:p w14:paraId="280E8ED8" w14:textId="3BBDE0BB" w:rsidR="00296B62" w:rsidRPr="00830E1F" w:rsidRDefault="00CF1097" w:rsidP="00296B62">
      <w:pPr>
        <w:spacing w:line="259" w:lineRule="auto"/>
        <w:jc w:val="both"/>
        <w:rPr>
          <w:rFonts w:ascii="Calibri" w:eastAsia="Calibri" w:hAnsi="Calibri"/>
          <w:sz w:val="22"/>
          <w:szCs w:val="22"/>
          <w:lang w:eastAsia="en-US"/>
        </w:rPr>
      </w:pPr>
      <w:r>
        <w:rPr>
          <w:rFonts w:ascii="Calibri" w:eastAsia="Calibri" w:hAnsi="Calibri"/>
          <w:sz w:val="22"/>
          <w:szCs w:val="22"/>
          <w:lang w:eastAsia="en-US"/>
        </w:rPr>
        <w:t xml:space="preserve">Der erste Ausstellungszyklus in Kooperation mit Business Upper </w:t>
      </w:r>
      <w:r w:rsidRPr="00E67D32">
        <w:rPr>
          <w:rFonts w:ascii="Calibri" w:eastAsia="Calibri" w:hAnsi="Calibri"/>
          <w:sz w:val="22"/>
          <w:szCs w:val="22"/>
        </w:rPr>
        <w:t>Austria</w:t>
      </w:r>
      <w:r w:rsidR="006953BF" w:rsidRPr="00E67D32">
        <w:rPr>
          <w:rFonts w:ascii="Calibri" w:eastAsia="Calibri" w:hAnsi="Calibri"/>
          <w:sz w:val="22"/>
          <w:szCs w:val="22"/>
          <w:lang w:eastAsia="en-US"/>
        </w:rPr>
        <w:t xml:space="preserve"> </w:t>
      </w:r>
      <w:r w:rsidR="00296B62">
        <w:rPr>
          <w:rFonts w:ascii="Calibri" w:eastAsia="Calibri" w:hAnsi="Calibri"/>
          <w:sz w:val="22"/>
          <w:szCs w:val="22"/>
          <w:lang w:eastAsia="en-US"/>
        </w:rPr>
        <w:t>thematisierte</w:t>
      </w:r>
      <w:r w:rsidR="006953BF" w:rsidRPr="00E67D32">
        <w:rPr>
          <w:rFonts w:ascii="Calibri" w:eastAsia="Calibri" w:hAnsi="Calibri"/>
          <w:sz w:val="22"/>
          <w:szCs w:val="22"/>
          <w:lang w:eastAsia="en-US"/>
        </w:rPr>
        <w:t xml:space="preserve"> </w:t>
      </w:r>
      <w:r w:rsidR="00301B70">
        <w:rPr>
          <w:rFonts w:ascii="Calibri" w:eastAsia="Calibri" w:hAnsi="Calibri"/>
          <w:sz w:val="22"/>
          <w:szCs w:val="22"/>
          <w:lang w:eastAsia="en-US"/>
        </w:rPr>
        <w:t>zum Auftakt</w:t>
      </w:r>
      <w:r w:rsidR="00296B62">
        <w:rPr>
          <w:rFonts w:ascii="Calibri" w:eastAsia="Calibri" w:hAnsi="Calibri"/>
          <w:sz w:val="22"/>
          <w:szCs w:val="22"/>
          <w:lang w:eastAsia="en-US"/>
        </w:rPr>
        <w:t xml:space="preserve"> </w:t>
      </w:r>
      <w:r w:rsidR="006953BF" w:rsidRPr="00E67D32">
        <w:rPr>
          <w:rFonts w:ascii="Calibri" w:eastAsia="Calibri" w:hAnsi="Calibri"/>
          <w:sz w:val="22"/>
          <w:szCs w:val="22"/>
        </w:rPr>
        <w:t>Produkte</w:t>
      </w:r>
      <w:r w:rsidR="006953BF">
        <w:rPr>
          <w:rFonts w:ascii="Calibri" w:eastAsia="Calibri" w:hAnsi="Calibri"/>
          <w:sz w:val="22"/>
          <w:szCs w:val="22"/>
        </w:rPr>
        <w:t xml:space="preserve"> und Lösungen aus dem </w:t>
      </w:r>
      <w:r w:rsidR="006953BF" w:rsidRPr="003F0765">
        <w:rPr>
          <w:rFonts w:ascii="Calibri" w:eastAsia="Calibri" w:hAnsi="Calibri"/>
          <w:sz w:val="22"/>
          <w:szCs w:val="22"/>
        </w:rPr>
        <w:t xml:space="preserve">Bereich Medizintechnik und </w:t>
      </w:r>
      <w:proofErr w:type="spellStart"/>
      <w:r w:rsidR="006953BF" w:rsidRPr="003F0765">
        <w:rPr>
          <w:rFonts w:ascii="Calibri" w:eastAsia="Calibri" w:hAnsi="Calibri"/>
          <w:sz w:val="22"/>
          <w:szCs w:val="22"/>
        </w:rPr>
        <w:t>assistive</w:t>
      </w:r>
      <w:proofErr w:type="spellEnd"/>
      <w:r w:rsidR="006953BF" w:rsidRPr="003F0765">
        <w:rPr>
          <w:rFonts w:ascii="Calibri" w:eastAsia="Calibri" w:hAnsi="Calibri"/>
          <w:sz w:val="22"/>
          <w:szCs w:val="22"/>
        </w:rPr>
        <w:t xml:space="preserve"> Technik</w:t>
      </w:r>
      <w:r w:rsidR="00662406">
        <w:rPr>
          <w:rFonts w:ascii="Calibri" w:eastAsia="Calibri" w:hAnsi="Calibri"/>
          <w:sz w:val="22"/>
          <w:szCs w:val="22"/>
        </w:rPr>
        <w:t xml:space="preserve">, während </w:t>
      </w:r>
      <w:r w:rsidR="00301B70">
        <w:rPr>
          <w:rFonts w:ascii="Calibri" w:eastAsia="Calibri" w:hAnsi="Calibri"/>
          <w:sz w:val="22"/>
          <w:szCs w:val="22"/>
        </w:rPr>
        <w:t xml:space="preserve">sich </w:t>
      </w:r>
      <w:r w:rsidR="00662406">
        <w:rPr>
          <w:rFonts w:ascii="Calibri" w:eastAsia="Calibri" w:hAnsi="Calibri"/>
          <w:sz w:val="22"/>
          <w:szCs w:val="22"/>
        </w:rPr>
        <w:t xml:space="preserve">die zweite Präsentation </w:t>
      </w:r>
      <w:r w:rsidR="00301B70">
        <w:rPr>
          <w:rFonts w:ascii="Calibri" w:eastAsia="Calibri" w:hAnsi="Calibri"/>
          <w:sz w:val="22"/>
          <w:szCs w:val="22"/>
        </w:rPr>
        <w:t>der</w:t>
      </w:r>
      <w:r w:rsidR="00662406">
        <w:rPr>
          <w:rFonts w:ascii="Calibri" w:eastAsia="Calibri" w:hAnsi="Calibri"/>
          <w:sz w:val="22"/>
          <w:szCs w:val="22"/>
        </w:rPr>
        <w:t xml:space="preserve"> „Digitale</w:t>
      </w:r>
      <w:r w:rsidR="00301B70">
        <w:rPr>
          <w:rFonts w:ascii="Calibri" w:eastAsia="Calibri" w:hAnsi="Calibri"/>
          <w:sz w:val="22"/>
          <w:szCs w:val="22"/>
        </w:rPr>
        <w:t>n</w:t>
      </w:r>
      <w:r w:rsidR="00662406">
        <w:rPr>
          <w:rFonts w:ascii="Calibri" w:eastAsia="Calibri" w:hAnsi="Calibri"/>
          <w:sz w:val="22"/>
          <w:szCs w:val="22"/>
        </w:rPr>
        <w:t xml:space="preserve"> Transformation“ </w:t>
      </w:r>
      <w:r w:rsidR="00301B70">
        <w:rPr>
          <w:rFonts w:ascii="Calibri" w:eastAsia="Calibri" w:hAnsi="Calibri"/>
          <w:sz w:val="22"/>
          <w:szCs w:val="22"/>
        </w:rPr>
        <w:t>widmete</w:t>
      </w:r>
      <w:r w:rsidR="00662406">
        <w:rPr>
          <w:rFonts w:ascii="Calibri" w:eastAsia="Calibri" w:hAnsi="Calibri"/>
          <w:sz w:val="22"/>
          <w:szCs w:val="22"/>
        </w:rPr>
        <w:t xml:space="preserve">. </w:t>
      </w:r>
      <w:r w:rsidR="00296B62" w:rsidRPr="00830E1F">
        <w:rPr>
          <w:rFonts w:ascii="Calibri" w:eastAsia="Calibri" w:hAnsi="Calibri"/>
          <w:sz w:val="22"/>
          <w:szCs w:val="22"/>
          <w:lang w:eastAsia="en-US"/>
        </w:rPr>
        <w:t>„</w:t>
      </w:r>
      <w:r w:rsidR="00296B62" w:rsidRPr="00830E1F">
        <w:rPr>
          <w:rFonts w:ascii="Calibri" w:eastAsia="Calibri" w:hAnsi="Calibri"/>
          <w:i/>
          <w:iCs/>
          <w:sz w:val="22"/>
          <w:szCs w:val="22"/>
          <w:lang w:eastAsia="en-US"/>
        </w:rPr>
        <w:t>Wo ließen sich innovative Ideen und Entwicklungen aus unseren Unternehmen, Start-ups und For</w:t>
      </w:r>
      <w:r w:rsidR="00296B62">
        <w:rPr>
          <w:rFonts w:ascii="Calibri" w:eastAsia="Calibri" w:hAnsi="Calibri"/>
          <w:i/>
          <w:iCs/>
          <w:sz w:val="22"/>
          <w:szCs w:val="22"/>
          <w:lang w:eastAsia="en-US"/>
        </w:rPr>
        <w:softHyphen/>
      </w:r>
      <w:r w:rsidR="00296B62" w:rsidRPr="00830E1F">
        <w:rPr>
          <w:rFonts w:ascii="Calibri" w:eastAsia="Calibri" w:hAnsi="Calibri"/>
          <w:i/>
          <w:iCs/>
          <w:sz w:val="22"/>
          <w:szCs w:val="22"/>
          <w:lang w:eastAsia="en-US"/>
        </w:rPr>
        <w:t xml:space="preserve">schungseinrichtungen besser präsentieren als im Technischen Museum Wien? Vergangenheit, Gegenwart und Zukunft an einem Ort vereint – hier ist das optimale Umfeld, um anhand von Erfindungen die Schöpfungskraft der oberösterreichischen </w:t>
      </w:r>
      <w:r w:rsidR="00296B62" w:rsidRPr="00830E1F">
        <w:rPr>
          <w:rFonts w:ascii="Calibri" w:eastAsia="Calibri" w:hAnsi="Calibri"/>
          <w:i/>
          <w:iCs/>
          <w:sz w:val="22"/>
          <w:szCs w:val="22"/>
          <w:lang w:eastAsia="en-US"/>
        </w:rPr>
        <w:lastRenderedPageBreak/>
        <w:t>Unternehmen zu zeigen und mit spannenden Forschungs</w:t>
      </w:r>
      <w:r w:rsidR="00296B62">
        <w:rPr>
          <w:rFonts w:ascii="Calibri" w:eastAsia="Calibri" w:hAnsi="Calibri"/>
          <w:i/>
          <w:iCs/>
          <w:sz w:val="22"/>
          <w:szCs w:val="22"/>
          <w:lang w:eastAsia="en-US"/>
        </w:rPr>
        <w:softHyphen/>
      </w:r>
      <w:r w:rsidR="00296B62" w:rsidRPr="00830E1F">
        <w:rPr>
          <w:rFonts w:ascii="Calibri" w:eastAsia="Calibri" w:hAnsi="Calibri"/>
          <w:i/>
          <w:iCs/>
          <w:sz w:val="22"/>
          <w:szCs w:val="22"/>
          <w:lang w:eastAsia="en-US"/>
        </w:rPr>
        <w:t xml:space="preserve">projekten einen Blick in die Zukunft zu werfen“, </w:t>
      </w:r>
      <w:r w:rsidR="00296B62" w:rsidRPr="00830E1F">
        <w:rPr>
          <w:rFonts w:ascii="Calibri" w:eastAsia="Calibri" w:hAnsi="Calibri"/>
          <w:sz w:val="22"/>
          <w:szCs w:val="22"/>
          <w:lang w:eastAsia="en-US"/>
        </w:rPr>
        <w:t xml:space="preserve">zeigt sich </w:t>
      </w:r>
      <w:r w:rsidR="00296B62" w:rsidRPr="00830E1F">
        <w:rPr>
          <w:rFonts w:ascii="Calibri" w:eastAsia="Calibri" w:hAnsi="Calibri"/>
          <w:b/>
          <w:bCs/>
          <w:sz w:val="22"/>
          <w:szCs w:val="22"/>
          <w:lang w:eastAsia="en-US"/>
        </w:rPr>
        <w:t>Werner Pamminger, Geschäftsführer von Business Upper Austria</w:t>
      </w:r>
      <w:r w:rsidR="00296B62" w:rsidRPr="00830E1F">
        <w:rPr>
          <w:rFonts w:ascii="Calibri" w:eastAsia="Calibri" w:hAnsi="Calibri"/>
          <w:sz w:val="22"/>
          <w:szCs w:val="22"/>
          <w:lang w:eastAsia="en-US"/>
        </w:rPr>
        <w:t>, erfreut über die Museumsbühne für oberösterreichische Technologien.</w:t>
      </w:r>
    </w:p>
    <w:p w14:paraId="140BE9A1" w14:textId="77777777" w:rsidR="00296B62" w:rsidRDefault="00296B62" w:rsidP="006953BF">
      <w:pPr>
        <w:spacing w:line="259" w:lineRule="auto"/>
        <w:jc w:val="both"/>
        <w:rPr>
          <w:rFonts w:ascii="Calibri" w:eastAsia="Calibri" w:hAnsi="Calibri"/>
          <w:sz w:val="22"/>
          <w:szCs w:val="22"/>
        </w:rPr>
      </w:pPr>
    </w:p>
    <w:p w14:paraId="0824FFD3" w14:textId="4359E26A" w:rsidR="006953BF" w:rsidRPr="006953BF" w:rsidRDefault="00296B62" w:rsidP="006953BF">
      <w:pPr>
        <w:spacing w:line="259" w:lineRule="auto"/>
        <w:jc w:val="both"/>
        <w:rPr>
          <w:rFonts w:ascii="Calibri" w:eastAsia="Calibri" w:hAnsi="Calibri"/>
          <w:i/>
          <w:iCs/>
          <w:sz w:val="22"/>
          <w:szCs w:val="22"/>
          <w:lang w:eastAsia="en-US"/>
        </w:rPr>
      </w:pPr>
      <w:r>
        <w:rPr>
          <w:rFonts w:ascii="Calibri" w:eastAsia="Calibri" w:hAnsi="Calibri"/>
          <w:sz w:val="22"/>
          <w:szCs w:val="22"/>
        </w:rPr>
        <w:t xml:space="preserve">Die aktuelle Präsentation zu Kreislaufwirtschaft ist bis </w:t>
      </w:r>
      <w:r w:rsidR="00122F82">
        <w:rPr>
          <w:rFonts w:ascii="Calibri" w:eastAsia="Calibri" w:hAnsi="Calibri"/>
          <w:sz w:val="22"/>
          <w:szCs w:val="22"/>
        </w:rPr>
        <w:t>September 2023</w:t>
      </w:r>
      <w:r>
        <w:rPr>
          <w:rFonts w:ascii="Calibri" w:eastAsia="Calibri" w:hAnsi="Calibri"/>
          <w:sz w:val="22"/>
          <w:szCs w:val="22"/>
        </w:rPr>
        <w:t xml:space="preserve"> zu sehen. </w:t>
      </w:r>
      <w:r w:rsidR="006953BF">
        <w:rPr>
          <w:rFonts w:ascii="Calibri" w:eastAsia="Calibri" w:hAnsi="Calibri"/>
          <w:sz w:val="22"/>
          <w:szCs w:val="22"/>
        </w:rPr>
        <w:t xml:space="preserve">Ab Herbst 2023 startet ein </w:t>
      </w:r>
      <w:r w:rsidR="003623EF">
        <w:rPr>
          <w:rFonts w:ascii="Calibri" w:eastAsia="Calibri" w:hAnsi="Calibri"/>
          <w:sz w:val="22"/>
          <w:szCs w:val="22"/>
        </w:rPr>
        <w:t>neuer</w:t>
      </w:r>
      <w:r w:rsidR="006953BF">
        <w:rPr>
          <w:rFonts w:ascii="Calibri" w:eastAsia="Calibri" w:hAnsi="Calibri"/>
          <w:sz w:val="22"/>
          <w:szCs w:val="22"/>
        </w:rPr>
        <w:t xml:space="preserve"> Ausstellungszyklus mit der niederösterreichischen Standortagentur </w:t>
      </w:r>
      <w:proofErr w:type="spellStart"/>
      <w:r w:rsidR="006953BF">
        <w:rPr>
          <w:rFonts w:ascii="Calibri" w:eastAsia="Calibri" w:hAnsi="Calibri"/>
          <w:sz w:val="22"/>
          <w:szCs w:val="22"/>
        </w:rPr>
        <w:t>tecnet</w:t>
      </w:r>
      <w:proofErr w:type="spellEnd"/>
      <w:r w:rsidR="006953BF">
        <w:rPr>
          <w:rFonts w:ascii="Calibri" w:eastAsia="Calibri" w:hAnsi="Calibri"/>
          <w:sz w:val="22"/>
          <w:szCs w:val="22"/>
        </w:rPr>
        <w:t xml:space="preserve"> </w:t>
      </w:r>
      <w:proofErr w:type="spellStart"/>
      <w:r w:rsidR="006953BF">
        <w:rPr>
          <w:rFonts w:ascii="Calibri" w:eastAsia="Calibri" w:hAnsi="Calibri"/>
          <w:sz w:val="22"/>
          <w:szCs w:val="22"/>
        </w:rPr>
        <w:t>equity</w:t>
      </w:r>
      <w:proofErr w:type="spellEnd"/>
      <w:r w:rsidR="006953BF">
        <w:rPr>
          <w:rFonts w:ascii="Calibri" w:eastAsia="Calibri" w:hAnsi="Calibri"/>
          <w:sz w:val="22"/>
          <w:szCs w:val="22"/>
        </w:rPr>
        <w:t xml:space="preserve"> und </w:t>
      </w:r>
      <w:proofErr w:type="spellStart"/>
      <w:r w:rsidR="006953BF">
        <w:rPr>
          <w:rFonts w:ascii="Calibri" w:eastAsia="Calibri" w:hAnsi="Calibri"/>
          <w:sz w:val="22"/>
          <w:szCs w:val="22"/>
        </w:rPr>
        <w:t>accent</w:t>
      </w:r>
      <w:proofErr w:type="spellEnd"/>
      <w:r w:rsidR="00306C64">
        <w:rPr>
          <w:rFonts w:ascii="Calibri" w:eastAsia="Calibri" w:hAnsi="Calibri"/>
          <w:sz w:val="22"/>
          <w:szCs w:val="22"/>
        </w:rPr>
        <w:t xml:space="preserve"> als Partner de</w:t>
      </w:r>
      <w:r w:rsidR="00045052">
        <w:rPr>
          <w:rFonts w:ascii="Calibri" w:eastAsia="Calibri" w:hAnsi="Calibri"/>
          <w:sz w:val="22"/>
          <w:szCs w:val="22"/>
        </w:rPr>
        <w:t>s Innovation Corners</w:t>
      </w:r>
      <w:r w:rsidR="00306C64">
        <w:rPr>
          <w:rFonts w:ascii="Calibri" w:eastAsia="Calibri" w:hAnsi="Calibri"/>
          <w:sz w:val="22"/>
          <w:szCs w:val="22"/>
        </w:rPr>
        <w:t>.</w:t>
      </w:r>
    </w:p>
    <w:p w14:paraId="38BEBB52" w14:textId="6AB96F65" w:rsidR="006953BF" w:rsidRDefault="006953BF" w:rsidP="00CF1097">
      <w:pPr>
        <w:spacing w:line="259" w:lineRule="auto"/>
        <w:jc w:val="both"/>
        <w:rPr>
          <w:rFonts w:ascii="Calibri" w:eastAsia="Calibri" w:hAnsi="Calibri"/>
          <w:sz w:val="22"/>
          <w:szCs w:val="22"/>
          <w:lang w:eastAsia="en-US"/>
        </w:rPr>
      </w:pPr>
    </w:p>
    <w:p w14:paraId="138FA7A5" w14:textId="28D191A0" w:rsidR="00830E1F" w:rsidRPr="00813AA1" w:rsidRDefault="00813AA1" w:rsidP="00830E1F">
      <w:pPr>
        <w:spacing w:line="259" w:lineRule="auto"/>
        <w:jc w:val="both"/>
        <w:rPr>
          <w:rFonts w:ascii="Calibri" w:eastAsia="Calibri" w:hAnsi="Calibri"/>
          <w:b/>
          <w:bCs/>
          <w:sz w:val="22"/>
          <w:szCs w:val="22"/>
          <w:lang w:eastAsia="en-US"/>
        </w:rPr>
      </w:pPr>
      <w:r w:rsidRPr="00813AA1">
        <w:rPr>
          <w:rFonts w:ascii="Calibri" w:eastAsia="Calibri" w:hAnsi="Calibri"/>
          <w:b/>
          <w:bCs/>
          <w:sz w:val="22"/>
          <w:szCs w:val="22"/>
          <w:lang w:eastAsia="en-US"/>
        </w:rPr>
        <w:t xml:space="preserve">Text- und Bildmaterial </w:t>
      </w:r>
      <w:r w:rsidR="006953BF">
        <w:rPr>
          <w:rFonts w:ascii="Calibri" w:eastAsia="Calibri" w:hAnsi="Calibri"/>
          <w:b/>
          <w:bCs/>
          <w:sz w:val="22"/>
          <w:szCs w:val="22"/>
          <w:lang w:eastAsia="en-US"/>
        </w:rPr>
        <w:t>zu „</w:t>
      </w:r>
      <w:r w:rsidR="00235C3C">
        <w:rPr>
          <w:rFonts w:ascii="Calibri" w:eastAsia="Calibri" w:hAnsi="Calibri"/>
          <w:b/>
          <w:bCs/>
          <w:sz w:val="22"/>
          <w:szCs w:val="22"/>
          <w:lang w:eastAsia="en-US"/>
        </w:rPr>
        <w:t>Kreislaufwirtschaft</w:t>
      </w:r>
      <w:r w:rsidR="006953BF">
        <w:rPr>
          <w:rFonts w:ascii="Calibri" w:eastAsia="Calibri" w:hAnsi="Calibri"/>
          <w:b/>
          <w:bCs/>
          <w:sz w:val="22"/>
          <w:szCs w:val="22"/>
          <w:lang w:eastAsia="en-US"/>
        </w:rPr>
        <w:t xml:space="preserve">“ im </w:t>
      </w:r>
      <w:r w:rsidR="00082442">
        <w:rPr>
          <w:rFonts w:ascii="Calibri" w:eastAsia="Calibri" w:hAnsi="Calibri"/>
          <w:b/>
          <w:bCs/>
          <w:sz w:val="22"/>
          <w:szCs w:val="22"/>
          <w:lang w:eastAsia="en-US"/>
        </w:rPr>
        <w:t>„</w:t>
      </w:r>
      <w:r w:rsidRPr="00813AA1">
        <w:rPr>
          <w:rFonts w:ascii="Calibri" w:eastAsia="Calibri" w:hAnsi="Calibri"/>
          <w:b/>
          <w:bCs/>
          <w:sz w:val="22"/>
          <w:szCs w:val="22"/>
          <w:lang w:eastAsia="en-US"/>
        </w:rPr>
        <w:t>Innovation Corner</w:t>
      </w:r>
      <w:r w:rsidR="00082442">
        <w:rPr>
          <w:rFonts w:ascii="Calibri" w:eastAsia="Calibri" w:hAnsi="Calibri"/>
          <w:b/>
          <w:bCs/>
          <w:sz w:val="22"/>
          <w:szCs w:val="22"/>
          <w:lang w:eastAsia="en-US"/>
        </w:rPr>
        <w:t>“</w:t>
      </w:r>
      <w:r w:rsidRPr="00813AA1">
        <w:rPr>
          <w:rFonts w:ascii="Calibri" w:eastAsia="Calibri" w:hAnsi="Calibri"/>
          <w:b/>
          <w:bCs/>
          <w:sz w:val="22"/>
          <w:szCs w:val="22"/>
          <w:lang w:eastAsia="en-US"/>
        </w:rPr>
        <w:t>:</w:t>
      </w:r>
    </w:p>
    <w:p w14:paraId="7EA76910" w14:textId="30D4CAEE" w:rsidR="006953BF" w:rsidRPr="00DD7A92" w:rsidRDefault="00FE5CFB" w:rsidP="00610C14">
      <w:pPr>
        <w:rPr>
          <w:rStyle w:val="Hyperlink"/>
          <w:rFonts w:asciiTheme="minorHAnsi" w:hAnsiTheme="minorHAnsi" w:cstheme="minorHAnsi"/>
          <w:sz w:val="22"/>
          <w:szCs w:val="22"/>
        </w:rPr>
      </w:pPr>
      <w:hyperlink r:id="rId12" w:history="1">
        <w:r w:rsidR="00235C3C" w:rsidRPr="00515299">
          <w:rPr>
            <w:rStyle w:val="Hyperlink"/>
            <w:rFonts w:asciiTheme="minorHAnsi" w:hAnsiTheme="minorHAnsi" w:cstheme="minorHAnsi"/>
            <w:sz w:val="22"/>
            <w:szCs w:val="22"/>
          </w:rPr>
          <w:t>https://www.technischesmuseum.at/presse/innovation_corner_3</w:t>
        </w:r>
      </w:hyperlink>
      <w:r w:rsidR="00235C3C">
        <w:rPr>
          <w:rFonts w:asciiTheme="minorHAnsi" w:hAnsiTheme="minorHAnsi" w:cstheme="minorHAnsi"/>
          <w:sz w:val="22"/>
          <w:szCs w:val="22"/>
        </w:rPr>
        <w:t xml:space="preserve"> </w:t>
      </w:r>
    </w:p>
    <w:p w14:paraId="370B1B1C" w14:textId="77777777" w:rsidR="00DD7A92" w:rsidRDefault="00DD7A92" w:rsidP="00610C14">
      <w:pPr>
        <w:rPr>
          <w:rStyle w:val="Hyperlink"/>
          <w:rFonts w:asciiTheme="minorHAnsi" w:hAnsiTheme="minorHAnsi" w:cstheme="minorHAnsi"/>
          <w:sz w:val="22"/>
          <w:szCs w:val="22"/>
        </w:rPr>
      </w:pPr>
    </w:p>
    <w:p w14:paraId="5ACDADC4" w14:textId="371FF48E" w:rsidR="00813AA1" w:rsidRDefault="006953BF" w:rsidP="006953BF">
      <w:pPr>
        <w:spacing w:line="259" w:lineRule="auto"/>
        <w:jc w:val="both"/>
        <w:rPr>
          <w:rFonts w:ascii="Calibri" w:eastAsia="Calibri" w:hAnsi="Calibri"/>
          <w:b/>
          <w:bCs/>
          <w:sz w:val="22"/>
          <w:szCs w:val="22"/>
          <w:lang w:eastAsia="en-US"/>
        </w:rPr>
      </w:pPr>
      <w:r>
        <w:rPr>
          <w:rFonts w:ascii="Calibri" w:eastAsia="Calibri" w:hAnsi="Calibri"/>
          <w:b/>
          <w:bCs/>
          <w:sz w:val="22"/>
          <w:szCs w:val="22"/>
          <w:lang w:eastAsia="en-US"/>
        </w:rPr>
        <w:t>Mehr Informationen zu</w:t>
      </w:r>
      <w:r w:rsidR="00235C3C">
        <w:rPr>
          <w:rFonts w:ascii="Calibri" w:eastAsia="Calibri" w:hAnsi="Calibri"/>
          <w:b/>
          <w:bCs/>
          <w:sz w:val="22"/>
          <w:szCs w:val="22"/>
          <w:lang w:eastAsia="en-US"/>
        </w:rPr>
        <w:t xml:space="preserve"> den</w:t>
      </w:r>
      <w:r>
        <w:rPr>
          <w:rFonts w:ascii="Calibri" w:eastAsia="Calibri" w:hAnsi="Calibri"/>
          <w:b/>
          <w:bCs/>
          <w:sz w:val="22"/>
          <w:szCs w:val="22"/>
          <w:lang w:eastAsia="en-US"/>
        </w:rPr>
        <w:t xml:space="preserve"> vergangenen Präsentation</w:t>
      </w:r>
      <w:r w:rsidR="00235C3C">
        <w:rPr>
          <w:rFonts w:ascii="Calibri" w:eastAsia="Calibri" w:hAnsi="Calibri"/>
          <w:b/>
          <w:bCs/>
          <w:sz w:val="22"/>
          <w:szCs w:val="22"/>
          <w:lang w:eastAsia="en-US"/>
        </w:rPr>
        <w:t>en</w:t>
      </w:r>
      <w:r>
        <w:rPr>
          <w:rFonts w:ascii="Calibri" w:eastAsia="Calibri" w:hAnsi="Calibri"/>
          <w:b/>
          <w:bCs/>
          <w:sz w:val="22"/>
          <w:szCs w:val="22"/>
          <w:lang w:eastAsia="en-US"/>
        </w:rPr>
        <w:t xml:space="preserve"> „Medizintechnik und </w:t>
      </w:r>
      <w:proofErr w:type="spellStart"/>
      <w:r>
        <w:rPr>
          <w:rFonts w:ascii="Calibri" w:eastAsia="Calibri" w:hAnsi="Calibri"/>
          <w:b/>
          <w:bCs/>
          <w:sz w:val="22"/>
          <w:szCs w:val="22"/>
          <w:lang w:eastAsia="en-US"/>
        </w:rPr>
        <w:t>assistive</w:t>
      </w:r>
      <w:proofErr w:type="spellEnd"/>
      <w:r>
        <w:rPr>
          <w:rFonts w:ascii="Calibri" w:eastAsia="Calibri" w:hAnsi="Calibri"/>
          <w:b/>
          <w:bCs/>
          <w:sz w:val="22"/>
          <w:szCs w:val="22"/>
          <w:lang w:eastAsia="en-US"/>
        </w:rPr>
        <w:t xml:space="preserve"> Technik“</w:t>
      </w:r>
      <w:r w:rsidR="00235C3C">
        <w:rPr>
          <w:rFonts w:ascii="Calibri" w:eastAsia="Calibri" w:hAnsi="Calibri"/>
          <w:b/>
          <w:bCs/>
          <w:sz w:val="22"/>
          <w:szCs w:val="22"/>
          <w:lang w:eastAsia="en-US"/>
        </w:rPr>
        <w:t xml:space="preserve"> und „Digitale Transformation“</w:t>
      </w:r>
      <w:r w:rsidR="00CD17BD">
        <w:rPr>
          <w:rFonts w:ascii="Calibri" w:eastAsia="Calibri" w:hAnsi="Calibri"/>
          <w:b/>
          <w:bCs/>
          <w:sz w:val="22"/>
          <w:szCs w:val="22"/>
          <w:lang w:eastAsia="en-US"/>
        </w:rPr>
        <w:t>:</w:t>
      </w:r>
    </w:p>
    <w:p w14:paraId="135A4CFE" w14:textId="77777777" w:rsidR="006953BF" w:rsidRDefault="00FE5CFB" w:rsidP="006953BF">
      <w:pPr>
        <w:rPr>
          <w:rStyle w:val="Hyperlink"/>
          <w:rFonts w:asciiTheme="minorHAnsi" w:hAnsiTheme="minorHAnsi" w:cstheme="minorHAnsi"/>
          <w:sz w:val="22"/>
          <w:szCs w:val="22"/>
        </w:rPr>
      </w:pPr>
      <w:hyperlink r:id="rId13" w:history="1">
        <w:r w:rsidR="006953BF" w:rsidRPr="003216B5">
          <w:rPr>
            <w:rStyle w:val="Hyperlink"/>
            <w:rFonts w:asciiTheme="minorHAnsi" w:hAnsiTheme="minorHAnsi" w:cstheme="minorHAnsi"/>
            <w:sz w:val="22"/>
            <w:szCs w:val="22"/>
          </w:rPr>
          <w:t>https://www.technischesmuseum.at/presse/innovation_corner</w:t>
        </w:r>
      </w:hyperlink>
    </w:p>
    <w:p w14:paraId="7FBF18F9" w14:textId="30646E13" w:rsidR="00235C3C" w:rsidRDefault="00235C3C" w:rsidP="006953BF">
      <w:pPr>
        <w:rPr>
          <w:rStyle w:val="Hyperlink"/>
          <w:rFonts w:asciiTheme="minorHAnsi" w:hAnsiTheme="minorHAnsi" w:cstheme="minorHAnsi"/>
          <w:sz w:val="22"/>
          <w:szCs w:val="22"/>
        </w:rPr>
      </w:pPr>
      <w:r w:rsidRPr="00235C3C">
        <w:rPr>
          <w:rStyle w:val="Hyperlink"/>
          <w:rFonts w:asciiTheme="minorHAnsi" w:hAnsiTheme="minorHAnsi" w:cstheme="minorHAnsi"/>
          <w:sz w:val="22"/>
          <w:szCs w:val="22"/>
        </w:rPr>
        <w:t>https://www.technischesmuseum.at/presse/innovation_corner_2</w:t>
      </w:r>
    </w:p>
    <w:p w14:paraId="22E12BF8" w14:textId="77777777" w:rsidR="006953BF" w:rsidRDefault="006953BF" w:rsidP="006953BF">
      <w:pPr>
        <w:spacing w:line="259" w:lineRule="auto"/>
        <w:jc w:val="both"/>
        <w:rPr>
          <w:rFonts w:asciiTheme="minorHAnsi" w:hAnsiTheme="minorHAnsi" w:cstheme="minorHAnsi"/>
          <w:sz w:val="22"/>
          <w:szCs w:val="22"/>
        </w:rPr>
      </w:pPr>
    </w:p>
    <w:p w14:paraId="7054B439" w14:textId="40EE5C77" w:rsidR="00813AA1" w:rsidRPr="00A15460" w:rsidRDefault="00235C3C" w:rsidP="00610C14">
      <w:pPr>
        <w:rPr>
          <w:rFonts w:asciiTheme="minorHAnsi" w:hAnsiTheme="minorHAnsi" w:cstheme="minorHAnsi"/>
          <w:b/>
          <w:bCs/>
          <w:sz w:val="22"/>
          <w:szCs w:val="22"/>
        </w:rPr>
      </w:pPr>
      <w:r>
        <w:rPr>
          <w:rFonts w:asciiTheme="minorHAnsi" w:hAnsiTheme="minorHAnsi" w:cstheme="minorHAnsi"/>
          <w:b/>
          <w:bCs/>
          <w:sz w:val="22"/>
          <w:szCs w:val="22"/>
        </w:rPr>
        <w:t>Ausstellungs</w:t>
      </w:r>
      <w:r w:rsidR="00301B70">
        <w:rPr>
          <w:rFonts w:asciiTheme="minorHAnsi" w:hAnsiTheme="minorHAnsi" w:cstheme="minorHAnsi"/>
          <w:b/>
          <w:bCs/>
          <w:sz w:val="22"/>
          <w:szCs w:val="22"/>
        </w:rPr>
        <w:t>w</w:t>
      </w:r>
      <w:r w:rsidR="00813AA1" w:rsidRPr="00A15460">
        <w:rPr>
          <w:rFonts w:asciiTheme="minorHAnsi" w:hAnsiTheme="minorHAnsi" w:cstheme="minorHAnsi"/>
          <w:b/>
          <w:bCs/>
          <w:sz w:val="22"/>
          <w:szCs w:val="22"/>
        </w:rPr>
        <w:t>ebsite</w:t>
      </w:r>
      <w:r w:rsidR="00A15460" w:rsidRPr="00A15460">
        <w:rPr>
          <w:rFonts w:asciiTheme="minorHAnsi" w:hAnsiTheme="minorHAnsi" w:cstheme="minorHAnsi"/>
          <w:b/>
          <w:bCs/>
          <w:sz w:val="22"/>
          <w:szCs w:val="22"/>
        </w:rPr>
        <w:t xml:space="preserve"> </w:t>
      </w:r>
      <w:r w:rsidR="006953BF">
        <w:rPr>
          <w:rFonts w:asciiTheme="minorHAnsi" w:hAnsiTheme="minorHAnsi" w:cstheme="minorHAnsi"/>
          <w:b/>
          <w:bCs/>
          <w:sz w:val="22"/>
          <w:szCs w:val="22"/>
        </w:rPr>
        <w:t xml:space="preserve">zu </w:t>
      </w:r>
      <w:r w:rsidR="00B45373">
        <w:rPr>
          <w:rFonts w:asciiTheme="minorHAnsi" w:hAnsiTheme="minorHAnsi" w:cstheme="minorHAnsi"/>
          <w:b/>
          <w:bCs/>
          <w:sz w:val="22"/>
          <w:szCs w:val="22"/>
        </w:rPr>
        <w:t>„</w:t>
      </w:r>
      <w:r>
        <w:rPr>
          <w:rFonts w:asciiTheme="minorHAnsi" w:hAnsiTheme="minorHAnsi" w:cstheme="minorHAnsi"/>
          <w:b/>
          <w:bCs/>
          <w:sz w:val="22"/>
          <w:szCs w:val="22"/>
        </w:rPr>
        <w:t>Kreislaufwirtschaft</w:t>
      </w:r>
      <w:r w:rsidR="00B45373">
        <w:rPr>
          <w:rFonts w:asciiTheme="minorHAnsi" w:hAnsiTheme="minorHAnsi" w:cstheme="minorHAnsi"/>
          <w:b/>
          <w:bCs/>
          <w:sz w:val="22"/>
          <w:szCs w:val="22"/>
        </w:rPr>
        <w:t>“</w:t>
      </w:r>
      <w:r w:rsidR="006953BF">
        <w:rPr>
          <w:rFonts w:asciiTheme="minorHAnsi" w:hAnsiTheme="minorHAnsi" w:cstheme="minorHAnsi"/>
          <w:b/>
          <w:bCs/>
          <w:sz w:val="22"/>
          <w:szCs w:val="22"/>
        </w:rPr>
        <w:t xml:space="preserve"> im</w:t>
      </w:r>
      <w:r w:rsidR="00A15460" w:rsidRPr="00A15460">
        <w:rPr>
          <w:rFonts w:asciiTheme="minorHAnsi" w:hAnsiTheme="minorHAnsi" w:cstheme="minorHAnsi"/>
          <w:b/>
          <w:bCs/>
          <w:sz w:val="22"/>
          <w:szCs w:val="22"/>
        </w:rPr>
        <w:t xml:space="preserve"> </w:t>
      </w:r>
      <w:r w:rsidR="00082442">
        <w:rPr>
          <w:rFonts w:asciiTheme="minorHAnsi" w:hAnsiTheme="minorHAnsi" w:cstheme="minorHAnsi"/>
          <w:b/>
          <w:bCs/>
          <w:sz w:val="22"/>
          <w:szCs w:val="22"/>
        </w:rPr>
        <w:t>„</w:t>
      </w:r>
      <w:r w:rsidR="00A15460" w:rsidRPr="00A15460">
        <w:rPr>
          <w:rFonts w:asciiTheme="minorHAnsi" w:hAnsiTheme="minorHAnsi" w:cstheme="minorHAnsi"/>
          <w:b/>
          <w:bCs/>
          <w:sz w:val="22"/>
          <w:szCs w:val="22"/>
        </w:rPr>
        <w:t>Innovation Corner</w:t>
      </w:r>
      <w:r w:rsidR="00082442">
        <w:rPr>
          <w:rFonts w:asciiTheme="minorHAnsi" w:hAnsiTheme="minorHAnsi" w:cstheme="minorHAnsi"/>
          <w:b/>
          <w:bCs/>
          <w:sz w:val="22"/>
          <w:szCs w:val="22"/>
        </w:rPr>
        <w:t>“</w:t>
      </w:r>
      <w:r w:rsidR="00A15460" w:rsidRPr="00A15460">
        <w:rPr>
          <w:rFonts w:asciiTheme="minorHAnsi" w:hAnsiTheme="minorHAnsi" w:cstheme="minorHAnsi"/>
          <w:b/>
          <w:bCs/>
          <w:sz w:val="22"/>
          <w:szCs w:val="22"/>
        </w:rPr>
        <w:t>:</w:t>
      </w:r>
    </w:p>
    <w:p w14:paraId="494064C4" w14:textId="2AFD904A" w:rsidR="00A15460" w:rsidRDefault="00FE5CFB" w:rsidP="00610C14">
      <w:pPr>
        <w:rPr>
          <w:rStyle w:val="Hyperlink"/>
          <w:rFonts w:asciiTheme="minorHAnsi" w:hAnsiTheme="minorHAnsi" w:cstheme="minorHAnsi"/>
          <w:sz w:val="22"/>
          <w:szCs w:val="22"/>
        </w:rPr>
      </w:pPr>
      <w:hyperlink r:id="rId14" w:history="1">
        <w:r w:rsidR="00235C3C" w:rsidRPr="00515299">
          <w:rPr>
            <w:rStyle w:val="Hyperlink"/>
            <w:rFonts w:asciiTheme="minorHAnsi" w:hAnsiTheme="minorHAnsi" w:cstheme="minorHAnsi"/>
            <w:sz w:val="22"/>
            <w:szCs w:val="22"/>
          </w:rPr>
          <w:t>https://www.technischesmuseum.at/ausstellung/innovation_corner_kreislaufwirtschaft</w:t>
        </w:r>
      </w:hyperlink>
    </w:p>
    <w:p w14:paraId="2D9F4553" w14:textId="77777777" w:rsidR="00337730" w:rsidRPr="00830E1F" w:rsidRDefault="00337730" w:rsidP="00610C14">
      <w:pPr>
        <w:rPr>
          <w:rFonts w:asciiTheme="minorHAnsi" w:hAnsiTheme="minorHAnsi" w:cstheme="minorHAnsi"/>
          <w:sz w:val="22"/>
          <w:szCs w:val="22"/>
        </w:rPr>
      </w:pPr>
    </w:p>
    <w:p w14:paraId="5EAA368F" w14:textId="36FF56CE" w:rsidR="000F7C40" w:rsidRDefault="000F7C40" w:rsidP="00A13C55">
      <w:pPr>
        <w:jc w:val="both"/>
        <w:rPr>
          <w:rFonts w:ascii="Calibri" w:hAnsi="Calibri" w:cs="Arial"/>
          <w:b/>
          <w:sz w:val="22"/>
          <w:szCs w:val="22"/>
        </w:rPr>
      </w:pPr>
    </w:p>
    <w:p w14:paraId="0018EE59" w14:textId="4BBD3FB7" w:rsidR="00A13C55" w:rsidRPr="00143AE9" w:rsidRDefault="00D8743C" w:rsidP="00A13C55">
      <w:pPr>
        <w:jc w:val="both"/>
        <w:rPr>
          <w:rFonts w:ascii="Calibri" w:hAnsi="Calibri" w:cs="Arial"/>
          <w:b/>
          <w:sz w:val="22"/>
          <w:szCs w:val="22"/>
        </w:rPr>
      </w:pPr>
      <w:r>
        <w:rPr>
          <w:noProof/>
        </w:rPr>
        <mc:AlternateContent>
          <mc:Choice Requires="wps">
            <w:drawing>
              <wp:anchor distT="45720" distB="45720" distL="114300" distR="114300" simplePos="0" relativeHeight="251659264" behindDoc="0" locked="0" layoutInCell="1" allowOverlap="1" wp14:anchorId="68251A26" wp14:editId="5D16D102">
                <wp:simplePos x="0" y="0"/>
                <wp:positionH relativeFrom="column">
                  <wp:posOffset>2693670</wp:posOffset>
                </wp:positionH>
                <wp:positionV relativeFrom="paragraph">
                  <wp:posOffset>105410</wp:posOffset>
                </wp:positionV>
                <wp:extent cx="3403600" cy="1385570"/>
                <wp:effectExtent l="0" t="0" r="6350" b="508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385570"/>
                        </a:xfrm>
                        <a:prstGeom prst="rect">
                          <a:avLst/>
                        </a:prstGeom>
                        <a:solidFill>
                          <a:srgbClr val="FFFFFF"/>
                        </a:solidFill>
                        <a:ln w="9525">
                          <a:noFill/>
                          <a:miter lim="800000"/>
                          <a:headEnd/>
                          <a:tailEnd/>
                        </a:ln>
                      </wps:spPr>
                      <wps:txbx>
                        <w:txbxContent>
                          <w:p w14:paraId="6A9EA7F6"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Mag</w:t>
                            </w:r>
                            <w:r>
                              <w:rPr>
                                <w:rFonts w:asciiTheme="minorHAnsi" w:hAnsiTheme="minorHAnsi" w:cstheme="minorHAnsi"/>
                                <w:sz w:val="22"/>
                                <w:szCs w:val="22"/>
                              </w:rPr>
                              <w:t xml:space="preserve">. </w:t>
                            </w:r>
                            <w:r w:rsidRPr="008D764E">
                              <w:rPr>
                                <w:rFonts w:asciiTheme="minorHAnsi" w:hAnsiTheme="minorHAnsi" w:cstheme="minorHAnsi"/>
                                <w:sz w:val="22"/>
                                <w:szCs w:val="22"/>
                              </w:rPr>
                              <w:t>Markus</w:t>
                            </w:r>
                            <w:r>
                              <w:rPr>
                                <w:rFonts w:asciiTheme="minorHAnsi" w:hAnsiTheme="minorHAnsi" w:cstheme="minorHAnsi"/>
                                <w:sz w:val="22"/>
                                <w:szCs w:val="22"/>
                              </w:rPr>
                              <w:t xml:space="preserve"> </w:t>
                            </w:r>
                            <w:proofErr w:type="spellStart"/>
                            <w:r w:rsidRPr="008D764E">
                              <w:rPr>
                                <w:rFonts w:asciiTheme="minorHAnsi" w:hAnsiTheme="minorHAnsi" w:cstheme="minorHAnsi"/>
                                <w:sz w:val="22"/>
                                <w:szCs w:val="22"/>
                              </w:rPr>
                              <w:t>Käferböck</w:t>
                            </w:r>
                            <w:proofErr w:type="spellEnd"/>
                          </w:p>
                          <w:p w14:paraId="639E87D2"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Business Upper Austria – OÖ Wirtschaftsagentur GmbH</w:t>
                            </w:r>
                          </w:p>
                          <w:p w14:paraId="53CD5C01"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Hafenstraße 47-51</w:t>
                            </w:r>
                            <w:r>
                              <w:rPr>
                                <w:rFonts w:asciiTheme="minorHAnsi" w:hAnsiTheme="minorHAnsi" w:cstheme="minorHAnsi"/>
                                <w:sz w:val="22"/>
                                <w:szCs w:val="22"/>
                              </w:rPr>
                              <w:t xml:space="preserve">, </w:t>
                            </w:r>
                            <w:r w:rsidRPr="008D764E">
                              <w:rPr>
                                <w:rFonts w:asciiTheme="minorHAnsi" w:hAnsiTheme="minorHAnsi" w:cstheme="minorHAnsi"/>
                                <w:sz w:val="22"/>
                                <w:szCs w:val="22"/>
                              </w:rPr>
                              <w:t>4020 Linz</w:t>
                            </w:r>
                          </w:p>
                          <w:p w14:paraId="084F6E9B" w14:textId="77777777" w:rsidR="00C53E32" w:rsidRPr="005E58D5" w:rsidRDefault="00C53E32" w:rsidP="00C53E32">
                            <w:pPr>
                              <w:jc w:val="both"/>
                              <w:rPr>
                                <w:rFonts w:asciiTheme="minorHAnsi" w:hAnsiTheme="minorHAnsi" w:cstheme="minorHAnsi"/>
                                <w:sz w:val="22"/>
                                <w:szCs w:val="22"/>
                                <w:highlight w:val="yellow"/>
                              </w:rPr>
                            </w:pPr>
                            <w:r w:rsidRPr="00F257A7">
                              <w:rPr>
                                <w:rFonts w:asciiTheme="minorHAnsi" w:hAnsiTheme="minorHAnsi" w:cstheme="minorHAnsi"/>
                                <w:sz w:val="22"/>
                                <w:szCs w:val="22"/>
                              </w:rPr>
                              <w:t>Tel. +</w:t>
                            </w:r>
                            <w:r w:rsidRPr="008D764E">
                              <w:rPr>
                                <w:rFonts w:asciiTheme="minorHAnsi" w:hAnsiTheme="minorHAnsi" w:cstheme="minorHAnsi"/>
                                <w:sz w:val="22"/>
                                <w:szCs w:val="22"/>
                              </w:rPr>
                              <w:t>43</w:t>
                            </w:r>
                            <w:r>
                              <w:rPr>
                                <w:rFonts w:asciiTheme="minorHAnsi" w:hAnsiTheme="minorHAnsi" w:cstheme="minorHAnsi"/>
                                <w:sz w:val="22"/>
                                <w:szCs w:val="22"/>
                              </w:rPr>
                              <w:t> </w:t>
                            </w:r>
                            <w:r w:rsidRPr="008D764E">
                              <w:rPr>
                                <w:rFonts w:asciiTheme="minorHAnsi" w:hAnsiTheme="minorHAnsi" w:cstheme="minorHAnsi"/>
                                <w:sz w:val="22"/>
                                <w:szCs w:val="22"/>
                              </w:rPr>
                              <w:t>732</w:t>
                            </w:r>
                            <w:r>
                              <w:rPr>
                                <w:rFonts w:asciiTheme="minorHAnsi" w:hAnsiTheme="minorHAnsi" w:cstheme="minorHAnsi"/>
                                <w:sz w:val="22"/>
                                <w:szCs w:val="22"/>
                              </w:rPr>
                              <w:t xml:space="preserve"> </w:t>
                            </w:r>
                            <w:r w:rsidRPr="008D764E">
                              <w:rPr>
                                <w:rFonts w:asciiTheme="minorHAnsi" w:hAnsiTheme="minorHAnsi" w:cstheme="minorHAnsi"/>
                                <w:sz w:val="22"/>
                                <w:szCs w:val="22"/>
                              </w:rPr>
                              <w:t>79810-5061</w:t>
                            </w:r>
                          </w:p>
                          <w:p w14:paraId="6A52D46C" w14:textId="77777777" w:rsidR="00C53E32" w:rsidRPr="005E58D5" w:rsidRDefault="00C53E32" w:rsidP="00C53E32">
                            <w:pPr>
                              <w:jc w:val="both"/>
                              <w:rPr>
                                <w:rFonts w:asciiTheme="minorHAnsi" w:hAnsiTheme="minorHAnsi" w:cstheme="minorHAnsi"/>
                                <w:sz w:val="22"/>
                                <w:szCs w:val="22"/>
                                <w:highlight w:val="yellow"/>
                              </w:rPr>
                            </w:pPr>
                            <w:r w:rsidRPr="00F257A7">
                              <w:rPr>
                                <w:rFonts w:asciiTheme="minorHAnsi" w:hAnsiTheme="minorHAnsi" w:cstheme="minorHAnsi"/>
                                <w:sz w:val="22"/>
                                <w:szCs w:val="22"/>
                              </w:rPr>
                              <w:t>Mobil +</w:t>
                            </w:r>
                            <w:r w:rsidRPr="008D764E">
                              <w:rPr>
                                <w:rFonts w:asciiTheme="minorHAnsi" w:hAnsiTheme="minorHAnsi" w:cstheme="minorHAnsi"/>
                                <w:sz w:val="22"/>
                                <w:szCs w:val="22"/>
                              </w:rPr>
                              <w:t>43</w:t>
                            </w:r>
                            <w:r>
                              <w:rPr>
                                <w:rFonts w:asciiTheme="minorHAnsi" w:hAnsiTheme="minorHAnsi" w:cstheme="minorHAnsi"/>
                                <w:sz w:val="22"/>
                                <w:szCs w:val="22"/>
                              </w:rPr>
                              <w:t> </w:t>
                            </w:r>
                            <w:r w:rsidRPr="008D764E">
                              <w:rPr>
                                <w:rFonts w:asciiTheme="minorHAnsi" w:hAnsiTheme="minorHAnsi" w:cstheme="minorHAnsi"/>
                                <w:sz w:val="22"/>
                                <w:szCs w:val="22"/>
                              </w:rPr>
                              <w:t>664</w:t>
                            </w:r>
                            <w:r>
                              <w:rPr>
                                <w:rFonts w:asciiTheme="minorHAnsi" w:hAnsiTheme="minorHAnsi" w:cstheme="minorHAnsi"/>
                                <w:sz w:val="22"/>
                                <w:szCs w:val="22"/>
                              </w:rPr>
                              <w:t xml:space="preserve"> </w:t>
                            </w:r>
                            <w:r w:rsidRPr="008D764E">
                              <w:rPr>
                                <w:rFonts w:asciiTheme="minorHAnsi" w:hAnsiTheme="minorHAnsi" w:cstheme="minorHAnsi"/>
                                <w:sz w:val="22"/>
                                <w:szCs w:val="22"/>
                              </w:rPr>
                              <w:t>8481240</w:t>
                            </w:r>
                          </w:p>
                          <w:p w14:paraId="06AC2235" w14:textId="77777777" w:rsidR="00C53E32" w:rsidRDefault="00FE5CFB" w:rsidP="00C53E32">
                            <w:pPr>
                              <w:rPr>
                                <w:rFonts w:asciiTheme="minorHAnsi" w:hAnsiTheme="minorHAnsi" w:cstheme="minorHAnsi"/>
                                <w:sz w:val="22"/>
                                <w:szCs w:val="22"/>
                              </w:rPr>
                            </w:pPr>
                            <w:hyperlink r:id="rId15" w:history="1">
                              <w:r w:rsidR="00C53E32" w:rsidRPr="00BC48B6">
                                <w:rPr>
                                  <w:rStyle w:val="Hyperlink"/>
                                  <w:rFonts w:asciiTheme="minorHAnsi" w:hAnsiTheme="minorHAnsi" w:cstheme="minorHAnsi"/>
                                  <w:sz w:val="22"/>
                                  <w:szCs w:val="22"/>
                                </w:rPr>
                                <w:t>markus.kaeferboeck@biz-up.at</w:t>
                              </w:r>
                            </w:hyperlink>
                          </w:p>
                          <w:p w14:paraId="14A8FF1B" w14:textId="7FCE309C" w:rsidR="00C53E32" w:rsidRPr="00D8743C" w:rsidRDefault="00FE5CFB" w:rsidP="00C53E32">
                            <w:pPr>
                              <w:jc w:val="both"/>
                              <w:rPr>
                                <w:rFonts w:asciiTheme="minorHAnsi" w:hAnsiTheme="minorHAnsi" w:cstheme="minorHAnsi"/>
                                <w:sz w:val="22"/>
                                <w:szCs w:val="22"/>
                              </w:rPr>
                            </w:pPr>
                            <w:hyperlink r:id="rId16" w:history="1">
                              <w:r w:rsidR="00C53E32" w:rsidRPr="00F257A7">
                                <w:rPr>
                                  <w:rStyle w:val="Hyperlink"/>
                                  <w:rFonts w:asciiTheme="minorHAnsi" w:hAnsiTheme="minorHAnsi" w:cstheme="minorHAnsi"/>
                                  <w:sz w:val="22"/>
                                  <w:szCs w:val="22"/>
                                </w:rPr>
                                <w:t>www.biz-up.at</w:t>
                              </w:r>
                            </w:hyperlink>
                          </w:p>
                          <w:p w14:paraId="4AEEE70C" w14:textId="28D4110B" w:rsidR="00D8743C" w:rsidRPr="00D8743C" w:rsidRDefault="00D8743C" w:rsidP="00D8743C">
                            <w:pPr>
                              <w:jc w:val="both"/>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51A26" id="_x0000_t202" coordsize="21600,21600" o:spt="202" path="m,l,21600r21600,l21600,xe">
                <v:stroke joinstyle="miter"/>
                <v:path gradientshapeok="t" o:connecttype="rect"/>
              </v:shapetype>
              <v:shape id="Textfeld 2" o:spid="_x0000_s1026" type="#_x0000_t202" style="position:absolute;left:0;text-align:left;margin-left:212.1pt;margin-top:8.3pt;width:268pt;height:10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" stroked="f">
                <v:textbox>
                  <w:txbxContent>
                    <w:p w14:paraId="6A9EA7F6"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Mag</w:t>
                      </w:r>
                      <w:r>
                        <w:rPr>
                          <w:rFonts w:asciiTheme="minorHAnsi" w:hAnsiTheme="minorHAnsi" w:cstheme="minorHAnsi"/>
                          <w:sz w:val="22"/>
                          <w:szCs w:val="22"/>
                        </w:rPr>
                        <w:t xml:space="preserve">. </w:t>
                      </w:r>
                      <w:r w:rsidRPr="008D764E">
                        <w:rPr>
                          <w:rFonts w:asciiTheme="minorHAnsi" w:hAnsiTheme="minorHAnsi" w:cstheme="minorHAnsi"/>
                          <w:sz w:val="22"/>
                          <w:szCs w:val="22"/>
                        </w:rPr>
                        <w:t>Markus</w:t>
                      </w:r>
                      <w:r>
                        <w:rPr>
                          <w:rFonts w:asciiTheme="minorHAnsi" w:hAnsiTheme="minorHAnsi" w:cstheme="minorHAnsi"/>
                          <w:sz w:val="22"/>
                          <w:szCs w:val="22"/>
                        </w:rPr>
                        <w:t xml:space="preserve"> </w:t>
                      </w:r>
                      <w:proofErr w:type="spellStart"/>
                      <w:r w:rsidRPr="008D764E">
                        <w:rPr>
                          <w:rFonts w:asciiTheme="minorHAnsi" w:hAnsiTheme="minorHAnsi" w:cstheme="minorHAnsi"/>
                          <w:sz w:val="22"/>
                          <w:szCs w:val="22"/>
                        </w:rPr>
                        <w:t>Käferböck</w:t>
                      </w:r>
                      <w:proofErr w:type="spellEnd"/>
                    </w:p>
                    <w:p w14:paraId="639E87D2"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Business Upper Austria – OÖ Wirtschaftsagentur GmbH</w:t>
                      </w:r>
                    </w:p>
                    <w:p w14:paraId="53CD5C01"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Hafenstraße 47-51</w:t>
                      </w:r>
                      <w:r>
                        <w:rPr>
                          <w:rFonts w:asciiTheme="minorHAnsi" w:hAnsiTheme="minorHAnsi" w:cstheme="minorHAnsi"/>
                          <w:sz w:val="22"/>
                          <w:szCs w:val="22"/>
                        </w:rPr>
                        <w:t xml:space="preserve">, </w:t>
                      </w:r>
                      <w:r w:rsidRPr="008D764E">
                        <w:rPr>
                          <w:rFonts w:asciiTheme="minorHAnsi" w:hAnsiTheme="minorHAnsi" w:cstheme="minorHAnsi"/>
                          <w:sz w:val="22"/>
                          <w:szCs w:val="22"/>
                        </w:rPr>
                        <w:t>4020 Linz</w:t>
                      </w:r>
                    </w:p>
                    <w:p w14:paraId="084F6E9B" w14:textId="77777777" w:rsidR="00C53E32" w:rsidRPr="005E58D5" w:rsidRDefault="00C53E32" w:rsidP="00C53E32">
                      <w:pPr>
                        <w:jc w:val="both"/>
                        <w:rPr>
                          <w:rFonts w:asciiTheme="minorHAnsi" w:hAnsiTheme="minorHAnsi" w:cstheme="minorHAnsi"/>
                          <w:sz w:val="22"/>
                          <w:szCs w:val="22"/>
                          <w:highlight w:val="yellow"/>
                        </w:rPr>
                      </w:pPr>
                      <w:r w:rsidRPr="00F257A7">
                        <w:rPr>
                          <w:rFonts w:asciiTheme="minorHAnsi" w:hAnsiTheme="minorHAnsi" w:cstheme="minorHAnsi"/>
                          <w:sz w:val="22"/>
                          <w:szCs w:val="22"/>
                        </w:rPr>
                        <w:t>Tel. +</w:t>
                      </w:r>
                      <w:r w:rsidRPr="008D764E">
                        <w:rPr>
                          <w:rFonts w:asciiTheme="minorHAnsi" w:hAnsiTheme="minorHAnsi" w:cstheme="minorHAnsi"/>
                          <w:sz w:val="22"/>
                          <w:szCs w:val="22"/>
                        </w:rPr>
                        <w:t>43</w:t>
                      </w:r>
                      <w:r>
                        <w:rPr>
                          <w:rFonts w:asciiTheme="minorHAnsi" w:hAnsiTheme="minorHAnsi" w:cstheme="minorHAnsi"/>
                          <w:sz w:val="22"/>
                          <w:szCs w:val="22"/>
                        </w:rPr>
                        <w:t> </w:t>
                      </w:r>
                      <w:r w:rsidRPr="008D764E">
                        <w:rPr>
                          <w:rFonts w:asciiTheme="minorHAnsi" w:hAnsiTheme="minorHAnsi" w:cstheme="minorHAnsi"/>
                          <w:sz w:val="22"/>
                          <w:szCs w:val="22"/>
                        </w:rPr>
                        <w:t>732</w:t>
                      </w:r>
                      <w:r>
                        <w:rPr>
                          <w:rFonts w:asciiTheme="minorHAnsi" w:hAnsiTheme="minorHAnsi" w:cstheme="minorHAnsi"/>
                          <w:sz w:val="22"/>
                          <w:szCs w:val="22"/>
                        </w:rPr>
                        <w:t xml:space="preserve"> </w:t>
                      </w:r>
                      <w:r w:rsidRPr="008D764E">
                        <w:rPr>
                          <w:rFonts w:asciiTheme="minorHAnsi" w:hAnsiTheme="minorHAnsi" w:cstheme="minorHAnsi"/>
                          <w:sz w:val="22"/>
                          <w:szCs w:val="22"/>
                        </w:rPr>
                        <w:t>79810-5061</w:t>
                      </w:r>
                    </w:p>
                    <w:p w14:paraId="6A52D46C" w14:textId="77777777" w:rsidR="00C53E32" w:rsidRPr="005E58D5" w:rsidRDefault="00C53E32" w:rsidP="00C53E32">
                      <w:pPr>
                        <w:jc w:val="both"/>
                        <w:rPr>
                          <w:rFonts w:asciiTheme="minorHAnsi" w:hAnsiTheme="minorHAnsi" w:cstheme="minorHAnsi"/>
                          <w:sz w:val="22"/>
                          <w:szCs w:val="22"/>
                          <w:highlight w:val="yellow"/>
                        </w:rPr>
                      </w:pPr>
                      <w:r w:rsidRPr="00F257A7">
                        <w:rPr>
                          <w:rFonts w:asciiTheme="minorHAnsi" w:hAnsiTheme="minorHAnsi" w:cstheme="minorHAnsi"/>
                          <w:sz w:val="22"/>
                          <w:szCs w:val="22"/>
                        </w:rPr>
                        <w:t>Mobil +</w:t>
                      </w:r>
                      <w:r w:rsidRPr="008D764E">
                        <w:rPr>
                          <w:rFonts w:asciiTheme="minorHAnsi" w:hAnsiTheme="minorHAnsi" w:cstheme="minorHAnsi"/>
                          <w:sz w:val="22"/>
                          <w:szCs w:val="22"/>
                        </w:rPr>
                        <w:t>43</w:t>
                      </w:r>
                      <w:r>
                        <w:rPr>
                          <w:rFonts w:asciiTheme="minorHAnsi" w:hAnsiTheme="minorHAnsi" w:cstheme="minorHAnsi"/>
                          <w:sz w:val="22"/>
                          <w:szCs w:val="22"/>
                        </w:rPr>
                        <w:t> </w:t>
                      </w:r>
                      <w:r w:rsidRPr="008D764E">
                        <w:rPr>
                          <w:rFonts w:asciiTheme="minorHAnsi" w:hAnsiTheme="minorHAnsi" w:cstheme="minorHAnsi"/>
                          <w:sz w:val="22"/>
                          <w:szCs w:val="22"/>
                        </w:rPr>
                        <w:t>664</w:t>
                      </w:r>
                      <w:r>
                        <w:rPr>
                          <w:rFonts w:asciiTheme="minorHAnsi" w:hAnsiTheme="minorHAnsi" w:cstheme="minorHAnsi"/>
                          <w:sz w:val="22"/>
                          <w:szCs w:val="22"/>
                        </w:rPr>
                        <w:t xml:space="preserve"> </w:t>
                      </w:r>
                      <w:r w:rsidRPr="008D764E">
                        <w:rPr>
                          <w:rFonts w:asciiTheme="minorHAnsi" w:hAnsiTheme="minorHAnsi" w:cstheme="minorHAnsi"/>
                          <w:sz w:val="22"/>
                          <w:szCs w:val="22"/>
                        </w:rPr>
                        <w:t>8481240</w:t>
                      </w:r>
                    </w:p>
                    <w:p w14:paraId="06AC2235" w14:textId="77777777" w:rsidR="00C53E32" w:rsidRDefault="00FE5CFB" w:rsidP="00C53E32">
                      <w:pPr>
                        <w:rPr>
                          <w:rFonts w:asciiTheme="minorHAnsi" w:hAnsiTheme="minorHAnsi" w:cstheme="minorHAnsi"/>
                          <w:sz w:val="22"/>
                          <w:szCs w:val="22"/>
                        </w:rPr>
                      </w:pPr>
                      <w:hyperlink r:id="rId17" w:history="1">
                        <w:r w:rsidR="00C53E32" w:rsidRPr="00BC48B6">
                          <w:rPr>
                            <w:rStyle w:val="Hyperlink"/>
                            <w:rFonts w:asciiTheme="minorHAnsi" w:hAnsiTheme="minorHAnsi" w:cstheme="minorHAnsi"/>
                            <w:sz w:val="22"/>
                            <w:szCs w:val="22"/>
                          </w:rPr>
                          <w:t>markus.kaeferboeck@biz-up.at</w:t>
                        </w:r>
                      </w:hyperlink>
                    </w:p>
                    <w:p w14:paraId="14A8FF1B" w14:textId="7FCE309C" w:rsidR="00C53E32" w:rsidRPr="00D8743C" w:rsidRDefault="00FE5CFB" w:rsidP="00C53E32">
                      <w:pPr>
                        <w:jc w:val="both"/>
                        <w:rPr>
                          <w:rFonts w:asciiTheme="minorHAnsi" w:hAnsiTheme="minorHAnsi" w:cstheme="minorHAnsi"/>
                          <w:sz w:val="22"/>
                          <w:szCs w:val="22"/>
                        </w:rPr>
                      </w:pPr>
                      <w:hyperlink r:id="rId18" w:history="1">
                        <w:r w:rsidR="00C53E32" w:rsidRPr="00F257A7">
                          <w:rPr>
                            <w:rStyle w:val="Hyperlink"/>
                            <w:rFonts w:asciiTheme="minorHAnsi" w:hAnsiTheme="minorHAnsi" w:cstheme="minorHAnsi"/>
                            <w:sz w:val="22"/>
                            <w:szCs w:val="22"/>
                          </w:rPr>
                          <w:t>www.biz-up.at</w:t>
                        </w:r>
                      </w:hyperlink>
                    </w:p>
                    <w:p w14:paraId="4AEEE70C" w14:textId="28D4110B" w:rsidR="00D8743C" w:rsidRPr="00D8743C" w:rsidRDefault="00D8743C" w:rsidP="00D8743C">
                      <w:pPr>
                        <w:jc w:val="both"/>
                        <w:rPr>
                          <w:rFonts w:asciiTheme="minorHAnsi" w:hAnsiTheme="minorHAnsi" w:cstheme="minorHAnsi"/>
                          <w:sz w:val="22"/>
                          <w:szCs w:val="22"/>
                        </w:rPr>
                      </w:pPr>
                    </w:p>
                  </w:txbxContent>
                </v:textbox>
                <w10:wrap type="square"/>
              </v:shape>
            </w:pict>
          </mc:Fallback>
        </mc:AlternateContent>
      </w:r>
      <w:r w:rsidR="00606CF8" w:rsidRPr="00143AE9">
        <w:rPr>
          <w:rFonts w:ascii="Calibri" w:hAnsi="Calibri" w:cs="Arial"/>
          <w:b/>
          <w:sz w:val="22"/>
          <w:szCs w:val="22"/>
        </w:rPr>
        <w:t>Presse-Kontakt:</w:t>
      </w:r>
    </w:p>
    <w:p w14:paraId="577C7564" w14:textId="31C77416" w:rsidR="003F5E43" w:rsidRPr="00143AE9" w:rsidRDefault="002F4AD2" w:rsidP="003F5E43">
      <w:pPr>
        <w:jc w:val="both"/>
        <w:rPr>
          <w:rFonts w:ascii="Calibri" w:hAnsi="Calibri" w:cs="Arial"/>
          <w:sz w:val="22"/>
          <w:szCs w:val="22"/>
        </w:rPr>
      </w:pPr>
      <w:r w:rsidRPr="00143AE9">
        <w:rPr>
          <w:rFonts w:ascii="Calibri" w:hAnsi="Calibri" w:cs="Arial"/>
          <w:sz w:val="22"/>
          <w:szCs w:val="22"/>
        </w:rPr>
        <w:t>Madeleine</w:t>
      </w:r>
      <w:r w:rsidR="003F5E43" w:rsidRPr="00143AE9">
        <w:rPr>
          <w:rFonts w:ascii="Calibri" w:hAnsi="Calibri" w:cs="Arial"/>
          <w:sz w:val="22"/>
          <w:szCs w:val="22"/>
        </w:rPr>
        <w:t xml:space="preserve"> </w:t>
      </w:r>
      <w:r w:rsidRPr="00143AE9">
        <w:rPr>
          <w:rFonts w:ascii="Calibri" w:hAnsi="Calibri" w:cs="Arial"/>
          <w:sz w:val="22"/>
          <w:szCs w:val="22"/>
        </w:rPr>
        <w:t>Pillwatsch</w:t>
      </w:r>
    </w:p>
    <w:p w14:paraId="5CB06BD9"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Technisches Museum Wien</w:t>
      </w:r>
    </w:p>
    <w:p w14:paraId="7726483C"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Mariahilfer Straße 212, 1140 Wien</w:t>
      </w:r>
    </w:p>
    <w:p w14:paraId="12AE0EED" w14:textId="6B2CBF54" w:rsidR="00BF0A48" w:rsidRPr="00143AE9" w:rsidRDefault="00FC3FE6" w:rsidP="00A13C55">
      <w:pPr>
        <w:jc w:val="both"/>
        <w:rPr>
          <w:rFonts w:ascii="Calibri" w:hAnsi="Calibri" w:cs="Arial"/>
          <w:sz w:val="22"/>
          <w:szCs w:val="22"/>
        </w:rPr>
      </w:pPr>
      <w:r w:rsidRPr="00143AE9">
        <w:rPr>
          <w:rFonts w:ascii="Calibri" w:hAnsi="Calibri" w:cs="Arial"/>
          <w:sz w:val="22"/>
          <w:szCs w:val="22"/>
        </w:rPr>
        <w:t xml:space="preserve">Tel. </w:t>
      </w:r>
      <w:r w:rsidR="00794981">
        <w:rPr>
          <w:rFonts w:ascii="Calibri" w:hAnsi="Calibri" w:cs="Arial"/>
          <w:sz w:val="22"/>
          <w:szCs w:val="22"/>
        </w:rPr>
        <w:t xml:space="preserve">+43 </w:t>
      </w:r>
      <w:r w:rsidRPr="00143AE9">
        <w:rPr>
          <w:rFonts w:ascii="Calibri" w:hAnsi="Calibri" w:cs="Arial"/>
          <w:sz w:val="22"/>
          <w:szCs w:val="22"/>
        </w:rPr>
        <w:t>1</w:t>
      </w:r>
      <w:r w:rsidR="00794981">
        <w:rPr>
          <w:rFonts w:ascii="Calibri" w:hAnsi="Calibri" w:cs="Arial"/>
          <w:sz w:val="22"/>
          <w:szCs w:val="22"/>
        </w:rPr>
        <w:t xml:space="preserve"> </w:t>
      </w:r>
      <w:r w:rsidRPr="00143AE9">
        <w:rPr>
          <w:rFonts w:ascii="Calibri" w:hAnsi="Calibri" w:cs="Arial"/>
          <w:sz w:val="22"/>
          <w:szCs w:val="22"/>
        </w:rPr>
        <w:t>899 98-1200</w:t>
      </w:r>
      <w:r w:rsidR="00BF0A48" w:rsidRPr="00143AE9">
        <w:rPr>
          <w:rFonts w:ascii="Calibri" w:hAnsi="Calibri" w:cs="Arial"/>
          <w:sz w:val="22"/>
          <w:szCs w:val="22"/>
        </w:rPr>
        <w:t xml:space="preserve"> </w:t>
      </w:r>
    </w:p>
    <w:p w14:paraId="7ED1CFF4" w14:textId="77777777" w:rsidR="00794981" w:rsidRDefault="00FE5CFB" w:rsidP="00A13C55">
      <w:pPr>
        <w:jc w:val="both"/>
        <w:rPr>
          <w:rFonts w:ascii="Calibri" w:hAnsi="Calibri" w:cs="Arial"/>
          <w:sz w:val="22"/>
          <w:szCs w:val="22"/>
        </w:rPr>
      </w:pPr>
      <w:hyperlink r:id="rId19" w:history="1">
        <w:r w:rsidR="002F4AD2" w:rsidRPr="00143AE9">
          <w:rPr>
            <w:rStyle w:val="Hyperlink"/>
            <w:rFonts w:ascii="Calibri" w:hAnsi="Calibri" w:cs="Arial"/>
            <w:sz w:val="22"/>
            <w:szCs w:val="22"/>
          </w:rPr>
          <w:t>presse@tmw.at</w:t>
        </w:r>
      </w:hyperlink>
    </w:p>
    <w:p w14:paraId="3A7F4794" w14:textId="625EBAD6" w:rsidR="003F5E43" w:rsidRPr="00143AE9" w:rsidRDefault="00FE5CFB" w:rsidP="00A13C55">
      <w:pPr>
        <w:jc w:val="both"/>
        <w:rPr>
          <w:rFonts w:ascii="Calibri" w:hAnsi="Calibri" w:cs="Arial"/>
          <w:sz w:val="22"/>
          <w:szCs w:val="22"/>
        </w:rPr>
      </w:pPr>
      <w:hyperlink r:id="rId20" w:history="1">
        <w:r w:rsidR="00794981" w:rsidRPr="001C37AC">
          <w:rPr>
            <w:rStyle w:val="Hyperlink"/>
            <w:rFonts w:ascii="Calibri" w:hAnsi="Calibri" w:cs="Arial"/>
            <w:sz w:val="22"/>
            <w:szCs w:val="22"/>
          </w:rPr>
          <w:t>www.technischesmuseum.at/presse</w:t>
        </w:r>
      </w:hyperlink>
    </w:p>
    <w:p w14:paraId="3B948740" w14:textId="2920747C" w:rsidR="00FC3FE6" w:rsidRPr="00496E65" w:rsidRDefault="00FE5CFB" w:rsidP="00A13C55">
      <w:pPr>
        <w:jc w:val="both"/>
        <w:rPr>
          <w:rFonts w:ascii="Calibri" w:hAnsi="Calibri" w:cs="Arial"/>
          <w:sz w:val="22"/>
          <w:szCs w:val="22"/>
        </w:rPr>
      </w:pPr>
      <w:hyperlink r:id="rId21" w:history="1">
        <w:r w:rsidR="003F0A3A" w:rsidRPr="00143AE9">
          <w:rPr>
            <w:rStyle w:val="Hyperlink"/>
            <w:rFonts w:ascii="Calibri" w:hAnsi="Calibri" w:cs="Arial"/>
            <w:sz w:val="22"/>
            <w:szCs w:val="22"/>
          </w:rPr>
          <w:t>https://twitter.com/tmwpress</w:t>
        </w:r>
      </w:hyperlink>
    </w:p>
    <w:sectPr w:rsidR="00FC3FE6" w:rsidRPr="00496E65" w:rsidSect="006E3B6C">
      <w:headerReference w:type="default" r:id="rId22"/>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531C" w14:textId="77777777" w:rsidR="00BD1291" w:rsidRDefault="00BD1291">
      <w:r>
        <w:separator/>
      </w:r>
    </w:p>
  </w:endnote>
  <w:endnote w:type="continuationSeparator" w:id="0">
    <w:p w14:paraId="0691FC81" w14:textId="77777777" w:rsidR="00BD1291" w:rsidRDefault="00BD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093F" w14:textId="77777777" w:rsidR="00BD1291" w:rsidRDefault="00BD1291">
      <w:r>
        <w:separator/>
      </w:r>
    </w:p>
  </w:footnote>
  <w:footnote w:type="continuationSeparator" w:id="0">
    <w:p w14:paraId="2561DD73" w14:textId="77777777" w:rsidR="00BD1291" w:rsidRDefault="00BD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BE5B" w14:textId="37D90008" w:rsidR="002F4AD2" w:rsidRDefault="00422D4C" w:rsidP="001D4E3D">
    <w:pPr>
      <w:pStyle w:val="Kopfzeile"/>
      <w:jc w:val="right"/>
    </w:pPr>
    <w:r>
      <w:rPr>
        <w:noProof/>
      </w:rPr>
      <mc:AlternateContent>
        <mc:Choice Requires="wps">
          <w:drawing>
            <wp:anchor distT="45720" distB="45720" distL="114300" distR="114300" simplePos="0" relativeHeight="251665408" behindDoc="0" locked="0" layoutInCell="1" allowOverlap="1" wp14:anchorId="6576419A" wp14:editId="4D591DB3">
              <wp:simplePos x="0" y="0"/>
              <wp:positionH relativeFrom="column">
                <wp:posOffset>2652395</wp:posOffset>
              </wp:positionH>
              <wp:positionV relativeFrom="paragraph">
                <wp:posOffset>-285115</wp:posOffset>
              </wp:positionV>
              <wp:extent cx="1057275" cy="100965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009650"/>
                      </a:xfrm>
                      <a:prstGeom prst="rect">
                        <a:avLst/>
                      </a:prstGeom>
                      <a:solidFill>
                        <a:srgbClr val="FFFFFF"/>
                      </a:solidFill>
                      <a:ln w="9525">
                        <a:noFill/>
                        <a:miter lim="800000"/>
                        <a:headEnd/>
                        <a:tailEnd/>
                      </a:ln>
                    </wps:spPr>
                    <wps:txbx>
                      <w:txbxContent>
                        <w:p w14:paraId="3EA3A3D1" w14:textId="73E3081B" w:rsidR="00422D4C" w:rsidRDefault="00422D4C">
                          <w:r>
                            <w:rPr>
                              <w:noProof/>
                            </w:rPr>
                            <w:drawing>
                              <wp:inline distT="0" distB="0" distL="0" distR="0" wp14:anchorId="67BAE147" wp14:editId="206F908B">
                                <wp:extent cx="887730" cy="909320"/>
                                <wp:effectExtent l="0" t="0" r="762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887730" cy="9093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6419A" id="_x0000_t202" coordsize="21600,21600" o:spt="202" path="m,l,21600r21600,l21600,xe">
              <v:stroke joinstyle="miter"/>
              <v:path gradientshapeok="t" o:connecttype="rect"/>
            </v:shapetype>
            <v:shape id="_x0000_s1027" type="#_x0000_t202" style="position:absolute;left:0;text-align:left;margin-left:208.85pt;margin-top:-22.45pt;width:83.25pt;height:7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" stroked="f">
              <v:textbox>
                <w:txbxContent>
                  <w:p w14:paraId="3EA3A3D1" w14:textId="73E3081B" w:rsidR="00422D4C" w:rsidRDefault="00422D4C">
                    <w:r>
                      <w:rPr>
                        <w:noProof/>
                      </w:rPr>
                      <w:drawing>
                        <wp:inline distT="0" distB="0" distL="0" distR="0" wp14:anchorId="67BAE147" wp14:editId="206F908B">
                          <wp:extent cx="887730" cy="909320"/>
                          <wp:effectExtent l="0" t="0" r="762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887730" cy="909320"/>
                                  </a:xfrm>
                                  <a:prstGeom prst="rect">
                                    <a:avLst/>
                                  </a:prstGeom>
                                </pic:spPr>
                              </pic:pic>
                            </a:graphicData>
                          </a:graphic>
                        </wp:inline>
                      </w:drawing>
                    </w:r>
                  </w:p>
                </w:txbxContent>
              </v:textbox>
              <w10:wrap type="square"/>
            </v:shape>
          </w:pict>
        </mc:Fallback>
      </mc:AlternateContent>
    </w:r>
    <w:r w:rsidR="003142DD"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31E32FAC">
              <wp:simplePos x="0" y="0"/>
              <wp:positionH relativeFrom="margin">
                <wp:posOffset>-90805</wp:posOffset>
              </wp:positionH>
              <wp:positionV relativeFrom="paragraph">
                <wp:posOffset>-88900</wp:posOffset>
              </wp:positionV>
              <wp:extent cx="21050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solidFill>
                        <a:srgbClr val="FFFFFF"/>
                      </a:solidFill>
                      <a:ln w="9525">
                        <a:noFill/>
                        <a:miter lim="800000"/>
                        <a:headEnd/>
                        <a:tailEnd/>
                      </a:ln>
                    </wps:spPr>
                    <wps:txbx>
                      <w:txbxContent>
                        <w:p w14:paraId="71C5B1AF" w14:textId="26916C9C" w:rsidR="002F4AD2" w:rsidRPr="00606CF8" w:rsidRDefault="00830E1F">
                          <w:pPr>
                            <w:rPr>
                              <w:rFonts w:ascii="Calibri" w:hAnsi="Calibri"/>
                              <w:b/>
                              <w:sz w:val="56"/>
                              <w:szCs w:val="56"/>
                            </w:rPr>
                          </w:pPr>
                          <w:r>
                            <w:rPr>
                              <w:rFonts w:ascii="Calibri" w:hAnsi="Calibri"/>
                              <w:b/>
                              <w:sz w:val="52"/>
                              <w:szCs w:val="52"/>
                            </w:rPr>
                            <w:t>Pressetext</w:t>
                          </w:r>
                          <w:r w:rsidR="002F4AD2" w:rsidRPr="00F96C47">
                            <w:rPr>
                              <w:rFonts w:ascii="Calibri" w:hAnsi="Calibri"/>
                              <w:b/>
                              <w:sz w:val="40"/>
                              <w:szCs w:val="40"/>
                            </w:rPr>
                            <w:br/>
                          </w:r>
                          <w:r>
                            <w:rPr>
                              <w:rFonts w:ascii="Calibri" w:hAnsi="Calibri"/>
                              <w:sz w:val="40"/>
                              <w:szCs w:val="40"/>
                            </w:rPr>
                            <w:t>Innovation Corner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BF03C" id="_x0000_s1028" type="#_x0000_t202" style="position:absolute;left:0;text-align:left;margin-left:-7.15pt;margin-top:-7pt;width:165.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tAEQIAAP4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" stroked="f">
              <v:textbox style="mso-fit-shape-to-text:t">
                <w:txbxContent>
                  <w:p w14:paraId="71C5B1AF" w14:textId="26916C9C" w:rsidR="002F4AD2" w:rsidRPr="00606CF8" w:rsidRDefault="00830E1F">
                    <w:pPr>
                      <w:rPr>
                        <w:rFonts w:ascii="Calibri" w:hAnsi="Calibri"/>
                        <w:b/>
                        <w:sz w:val="56"/>
                        <w:szCs w:val="56"/>
                      </w:rPr>
                    </w:pPr>
                    <w:r>
                      <w:rPr>
                        <w:rFonts w:ascii="Calibri" w:hAnsi="Calibri"/>
                        <w:b/>
                        <w:sz w:val="52"/>
                        <w:szCs w:val="52"/>
                      </w:rPr>
                      <w:t>Pressetext</w:t>
                    </w:r>
                    <w:r w:rsidR="002F4AD2" w:rsidRPr="00F96C47">
                      <w:rPr>
                        <w:rFonts w:ascii="Calibri" w:hAnsi="Calibri"/>
                        <w:b/>
                        <w:sz w:val="40"/>
                        <w:szCs w:val="40"/>
                      </w:rPr>
                      <w:br/>
                    </w:r>
                    <w:r>
                      <w:rPr>
                        <w:rFonts w:ascii="Calibri" w:hAnsi="Calibri"/>
                        <w:sz w:val="40"/>
                        <w:szCs w:val="40"/>
                      </w:rPr>
                      <w:t>Innovation Corner</w:t>
                    </w:r>
                  </w:p>
                </w:txbxContent>
              </v:textbox>
              <w10:wrap type="square" anchorx="margin"/>
            </v:shape>
          </w:pict>
        </mc:Fallback>
      </mc:AlternateContent>
    </w:r>
    <w:r w:rsidR="001577CB" w:rsidRPr="00A8392A">
      <w:rPr>
        <w:rFonts w:ascii="Arial" w:hAnsi="Arial" w:cs="Arial"/>
        <w:noProof/>
        <w:lang w:eastAsia="de-AT"/>
      </w:rPr>
      <w:drawing>
        <wp:anchor distT="0" distB="0" distL="114300" distR="114300" simplePos="0" relativeHeight="251661312" behindDoc="0" locked="0" layoutInCell="1" allowOverlap="1" wp14:anchorId="7E7D961C" wp14:editId="16EF32DC">
          <wp:simplePos x="0" y="0"/>
          <wp:positionH relativeFrom="column">
            <wp:posOffset>3776345</wp:posOffset>
          </wp:positionH>
          <wp:positionV relativeFrom="paragraph">
            <wp:posOffset>3070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Pr>
        <w:noProof/>
        <w:lang w:eastAsia="de-AT"/>
      </w:rPr>
      <mc:AlternateContent>
        <mc:Choice Requires="wps">
          <w:drawing>
            <wp:anchor distT="0" distB="0" distL="114300" distR="114300" simplePos="0" relativeHeight="251658240" behindDoc="0" locked="0" layoutInCell="1" allowOverlap="1" wp14:anchorId="2D0C7B51" wp14:editId="1AE305DB">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9"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70046078" w14:textId="77777777" w:rsidR="002F4AD2" w:rsidRDefault="002F4AD2"/>
                </w:txbxContent>
              </v:textbox>
            </v:shape>
          </w:pict>
        </mc:Fallback>
      </mc:AlternateContent>
    </w:r>
  </w:p>
  <w:p w14:paraId="098C8633" w14:textId="5810261D" w:rsidR="002F4AD2" w:rsidRDefault="002F4AD2" w:rsidP="001D4E3D">
    <w:pPr>
      <w:pStyle w:val="Kopfzeile"/>
      <w:jc w:val="right"/>
    </w:pPr>
  </w:p>
  <w:p w14:paraId="6F04FD89" w14:textId="038AB7AA" w:rsidR="002F4AD2" w:rsidRDefault="002F4AD2" w:rsidP="001D4E3D">
    <w:pPr>
      <w:pStyle w:val="Kopfzeile"/>
      <w:jc w:val="right"/>
    </w:pPr>
  </w:p>
  <w:p w14:paraId="7BB49559" w14:textId="59D2780F" w:rsidR="00E03B26" w:rsidRDefault="00E03B26" w:rsidP="001D4E3D">
    <w:pPr>
      <w:pStyle w:val="Kopfzeile"/>
      <w:jc w:val="right"/>
    </w:pPr>
  </w:p>
  <w:p w14:paraId="7A54B3AF" w14:textId="77777777" w:rsidR="00E03B26" w:rsidRDefault="00E03B26" w:rsidP="001D4E3D">
    <w:pPr>
      <w:pStyle w:val="Kopfzeile"/>
      <w:jc w:val="right"/>
    </w:pPr>
  </w:p>
  <w:p w14:paraId="2D7F54A7" w14:textId="1CD27EF9" w:rsidR="002F4AD2" w:rsidRPr="006B0ADD" w:rsidRDefault="002F4AD2"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8291A"/>
    <w:multiLevelType w:val="hybridMultilevel"/>
    <w:tmpl w:val="204A126E"/>
    <w:lvl w:ilvl="0" w:tplc="5AEA4D5C">
      <w:start w:val="1"/>
      <w:numFmt w:val="bullet"/>
      <w:lvlText w:val=""/>
      <w:lvlJc w:val="left"/>
      <w:pPr>
        <w:ind w:left="720" w:hanging="360"/>
      </w:pPr>
      <w:rPr>
        <w:rFonts w:ascii="Symbol" w:hAnsi="Symbol" w:hint="default"/>
      </w:rPr>
    </w:lvl>
    <w:lvl w:ilvl="1" w:tplc="32FC6032">
      <w:start w:val="1"/>
      <w:numFmt w:val="bullet"/>
      <w:lvlText w:val="o"/>
      <w:lvlJc w:val="left"/>
      <w:pPr>
        <w:ind w:left="1440" w:hanging="360"/>
      </w:pPr>
      <w:rPr>
        <w:rFonts w:ascii="Courier New" w:hAnsi="Courier New" w:cs="Times New Roman" w:hint="default"/>
      </w:rPr>
    </w:lvl>
    <w:lvl w:ilvl="2" w:tplc="B1405D40">
      <w:start w:val="1"/>
      <w:numFmt w:val="bullet"/>
      <w:lvlText w:val=""/>
      <w:lvlJc w:val="left"/>
      <w:pPr>
        <w:ind w:left="2160" w:hanging="360"/>
      </w:pPr>
      <w:rPr>
        <w:rFonts w:ascii="Wingdings" w:hAnsi="Wingdings" w:hint="default"/>
      </w:rPr>
    </w:lvl>
    <w:lvl w:ilvl="3" w:tplc="EFBED110">
      <w:start w:val="1"/>
      <w:numFmt w:val="bullet"/>
      <w:lvlText w:val=""/>
      <w:lvlJc w:val="left"/>
      <w:pPr>
        <w:ind w:left="2880" w:hanging="360"/>
      </w:pPr>
      <w:rPr>
        <w:rFonts w:ascii="Symbol" w:hAnsi="Symbol" w:hint="default"/>
      </w:rPr>
    </w:lvl>
    <w:lvl w:ilvl="4" w:tplc="E8B2BAB6">
      <w:start w:val="1"/>
      <w:numFmt w:val="bullet"/>
      <w:lvlText w:val="o"/>
      <w:lvlJc w:val="left"/>
      <w:pPr>
        <w:ind w:left="3600" w:hanging="360"/>
      </w:pPr>
      <w:rPr>
        <w:rFonts w:ascii="Courier New" w:hAnsi="Courier New" w:cs="Times New Roman" w:hint="default"/>
      </w:rPr>
    </w:lvl>
    <w:lvl w:ilvl="5" w:tplc="8E7EF214">
      <w:start w:val="1"/>
      <w:numFmt w:val="bullet"/>
      <w:lvlText w:val=""/>
      <w:lvlJc w:val="left"/>
      <w:pPr>
        <w:ind w:left="4320" w:hanging="360"/>
      </w:pPr>
      <w:rPr>
        <w:rFonts w:ascii="Wingdings" w:hAnsi="Wingdings" w:hint="default"/>
      </w:rPr>
    </w:lvl>
    <w:lvl w:ilvl="6" w:tplc="8F7AD35C">
      <w:start w:val="1"/>
      <w:numFmt w:val="bullet"/>
      <w:lvlText w:val=""/>
      <w:lvlJc w:val="left"/>
      <w:pPr>
        <w:ind w:left="5040" w:hanging="360"/>
      </w:pPr>
      <w:rPr>
        <w:rFonts w:ascii="Symbol" w:hAnsi="Symbol" w:hint="default"/>
      </w:rPr>
    </w:lvl>
    <w:lvl w:ilvl="7" w:tplc="235A8E6C">
      <w:start w:val="1"/>
      <w:numFmt w:val="bullet"/>
      <w:lvlText w:val="o"/>
      <w:lvlJc w:val="left"/>
      <w:pPr>
        <w:ind w:left="5760" w:hanging="360"/>
      </w:pPr>
      <w:rPr>
        <w:rFonts w:ascii="Courier New" w:hAnsi="Courier New" w:cs="Times New Roman" w:hint="default"/>
      </w:rPr>
    </w:lvl>
    <w:lvl w:ilvl="8" w:tplc="5838BD32">
      <w:start w:val="1"/>
      <w:numFmt w:val="bullet"/>
      <w:lvlText w:val=""/>
      <w:lvlJc w:val="left"/>
      <w:pPr>
        <w:ind w:left="6480" w:hanging="360"/>
      </w:pPr>
      <w:rPr>
        <w:rFonts w:ascii="Wingdings" w:hAnsi="Wingdings" w:hint="default"/>
      </w:rPr>
    </w:lvl>
  </w:abstractNum>
  <w:num w:numId="1" w16cid:durableId="19335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45052"/>
    <w:rsid w:val="000465D2"/>
    <w:rsid w:val="0005074E"/>
    <w:rsid w:val="00052045"/>
    <w:rsid w:val="000537D2"/>
    <w:rsid w:val="00056A37"/>
    <w:rsid w:val="0007680C"/>
    <w:rsid w:val="00077ECF"/>
    <w:rsid w:val="00082442"/>
    <w:rsid w:val="000854F4"/>
    <w:rsid w:val="000A0832"/>
    <w:rsid w:val="000A12A3"/>
    <w:rsid w:val="000B00E8"/>
    <w:rsid w:val="000B7F8D"/>
    <w:rsid w:val="000E01BA"/>
    <w:rsid w:val="000E3E60"/>
    <w:rsid w:val="000F2944"/>
    <w:rsid w:val="000F2F8F"/>
    <w:rsid w:val="000F7C40"/>
    <w:rsid w:val="0011171E"/>
    <w:rsid w:val="0012229C"/>
    <w:rsid w:val="00122F82"/>
    <w:rsid w:val="00124D3C"/>
    <w:rsid w:val="00143AE9"/>
    <w:rsid w:val="0015010D"/>
    <w:rsid w:val="001523B3"/>
    <w:rsid w:val="001577CB"/>
    <w:rsid w:val="00161DB8"/>
    <w:rsid w:val="001631DB"/>
    <w:rsid w:val="00164753"/>
    <w:rsid w:val="00172F3F"/>
    <w:rsid w:val="00175A9F"/>
    <w:rsid w:val="00181DCF"/>
    <w:rsid w:val="0018224F"/>
    <w:rsid w:val="00184369"/>
    <w:rsid w:val="001979B0"/>
    <w:rsid w:val="001B29A8"/>
    <w:rsid w:val="001B618E"/>
    <w:rsid w:val="001B7421"/>
    <w:rsid w:val="001D173B"/>
    <w:rsid w:val="001D182C"/>
    <w:rsid w:val="001D4E3D"/>
    <w:rsid w:val="001E0458"/>
    <w:rsid w:val="001F266C"/>
    <w:rsid w:val="001F6988"/>
    <w:rsid w:val="001F7855"/>
    <w:rsid w:val="0020241F"/>
    <w:rsid w:val="00206466"/>
    <w:rsid w:val="00206B66"/>
    <w:rsid w:val="00207BC2"/>
    <w:rsid w:val="00212756"/>
    <w:rsid w:val="00213503"/>
    <w:rsid w:val="00213562"/>
    <w:rsid w:val="0021734A"/>
    <w:rsid w:val="00222393"/>
    <w:rsid w:val="00222463"/>
    <w:rsid w:val="002310CE"/>
    <w:rsid w:val="00235C3C"/>
    <w:rsid w:val="00235F44"/>
    <w:rsid w:val="0023652E"/>
    <w:rsid w:val="00250DAF"/>
    <w:rsid w:val="002634A0"/>
    <w:rsid w:val="00266ECF"/>
    <w:rsid w:val="0027079F"/>
    <w:rsid w:val="00284280"/>
    <w:rsid w:val="00290A7E"/>
    <w:rsid w:val="00291A48"/>
    <w:rsid w:val="00291EFA"/>
    <w:rsid w:val="00296689"/>
    <w:rsid w:val="00296B62"/>
    <w:rsid w:val="002A681A"/>
    <w:rsid w:val="002D2B91"/>
    <w:rsid w:val="002D2C24"/>
    <w:rsid w:val="002D42AB"/>
    <w:rsid w:val="002D450F"/>
    <w:rsid w:val="002F4AD2"/>
    <w:rsid w:val="00301B70"/>
    <w:rsid w:val="00306C64"/>
    <w:rsid w:val="003142DD"/>
    <w:rsid w:val="00317A8A"/>
    <w:rsid w:val="00330F5F"/>
    <w:rsid w:val="003327E2"/>
    <w:rsid w:val="00337730"/>
    <w:rsid w:val="0035240B"/>
    <w:rsid w:val="003623EF"/>
    <w:rsid w:val="0036474E"/>
    <w:rsid w:val="00374B13"/>
    <w:rsid w:val="003A5175"/>
    <w:rsid w:val="003B44D6"/>
    <w:rsid w:val="003C1F56"/>
    <w:rsid w:val="003C4014"/>
    <w:rsid w:val="003C7304"/>
    <w:rsid w:val="003D5A2A"/>
    <w:rsid w:val="003F0A3A"/>
    <w:rsid w:val="003F4200"/>
    <w:rsid w:val="003F5E43"/>
    <w:rsid w:val="004011F9"/>
    <w:rsid w:val="00404CCA"/>
    <w:rsid w:val="0041288B"/>
    <w:rsid w:val="004129CC"/>
    <w:rsid w:val="00422D4C"/>
    <w:rsid w:val="0043257A"/>
    <w:rsid w:val="00435121"/>
    <w:rsid w:val="0044719A"/>
    <w:rsid w:val="004521E0"/>
    <w:rsid w:val="004551F2"/>
    <w:rsid w:val="00465E8A"/>
    <w:rsid w:val="004746F2"/>
    <w:rsid w:val="00474AB9"/>
    <w:rsid w:val="00482563"/>
    <w:rsid w:val="00494428"/>
    <w:rsid w:val="00496E65"/>
    <w:rsid w:val="004B58E4"/>
    <w:rsid w:val="004C636F"/>
    <w:rsid w:val="004D54C1"/>
    <w:rsid w:val="004E1F42"/>
    <w:rsid w:val="004E26B2"/>
    <w:rsid w:val="004E3402"/>
    <w:rsid w:val="004E68EE"/>
    <w:rsid w:val="004F27D7"/>
    <w:rsid w:val="00500CEA"/>
    <w:rsid w:val="00500E82"/>
    <w:rsid w:val="00503A4A"/>
    <w:rsid w:val="00514599"/>
    <w:rsid w:val="00516DF3"/>
    <w:rsid w:val="00531773"/>
    <w:rsid w:val="00537414"/>
    <w:rsid w:val="00556836"/>
    <w:rsid w:val="00563837"/>
    <w:rsid w:val="0057297A"/>
    <w:rsid w:val="00575CD8"/>
    <w:rsid w:val="00585251"/>
    <w:rsid w:val="00594DE5"/>
    <w:rsid w:val="005B405B"/>
    <w:rsid w:val="005D0CDA"/>
    <w:rsid w:val="005D5978"/>
    <w:rsid w:val="005D7E6E"/>
    <w:rsid w:val="005E3279"/>
    <w:rsid w:val="005E3F99"/>
    <w:rsid w:val="005E4351"/>
    <w:rsid w:val="005E58D5"/>
    <w:rsid w:val="005F3C15"/>
    <w:rsid w:val="0060294A"/>
    <w:rsid w:val="00606CF8"/>
    <w:rsid w:val="006079AA"/>
    <w:rsid w:val="00607D1E"/>
    <w:rsid w:val="006107BD"/>
    <w:rsid w:val="00610C14"/>
    <w:rsid w:val="006123AE"/>
    <w:rsid w:val="00614400"/>
    <w:rsid w:val="00617AAC"/>
    <w:rsid w:val="00620875"/>
    <w:rsid w:val="00624977"/>
    <w:rsid w:val="00631366"/>
    <w:rsid w:val="00633DB4"/>
    <w:rsid w:val="006436B0"/>
    <w:rsid w:val="00645A25"/>
    <w:rsid w:val="0064706C"/>
    <w:rsid w:val="006508FD"/>
    <w:rsid w:val="00662406"/>
    <w:rsid w:val="006953BF"/>
    <w:rsid w:val="006A0A5E"/>
    <w:rsid w:val="006A0ED5"/>
    <w:rsid w:val="006B0ADD"/>
    <w:rsid w:val="006B2C6A"/>
    <w:rsid w:val="006B5321"/>
    <w:rsid w:val="006C254B"/>
    <w:rsid w:val="006C3194"/>
    <w:rsid w:val="006E0276"/>
    <w:rsid w:val="006E134E"/>
    <w:rsid w:val="006E1D89"/>
    <w:rsid w:val="006E3B6C"/>
    <w:rsid w:val="006E7D32"/>
    <w:rsid w:val="006F0B97"/>
    <w:rsid w:val="006F6368"/>
    <w:rsid w:val="00701C4D"/>
    <w:rsid w:val="00705FE0"/>
    <w:rsid w:val="00713C3D"/>
    <w:rsid w:val="00720D68"/>
    <w:rsid w:val="00721F07"/>
    <w:rsid w:val="007228B8"/>
    <w:rsid w:val="007471A9"/>
    <w:rsid w:val="00747F75"/>
    <w:rsid w:val="00760FA4"/>
    <w:rsid w:val="00766015"/>
    <w:rsid w:val="00782DF8"/>
    <w:rsid w:val="00784790"/>
    <w:rsid w:val="00794981"/>
    <w:rsid w:val="007A7BE1"/>
    <w:rsid w:val="007B52F4"/>
    <w:rsid w:val="007B59EC"/>
    <w:rsid w:val="007B60EE"/>
    <w:rsid w:val="007C0619"/>
    <w:rsid w:val="007D0A1C"/>
    <w:rsid w:val="007D3DC6"/>
    <w:rsid w:val="007D5C0A"/>
    <w:rsid w:val="007E301C"/>
    <w:rsid w:val="007E4C1E"/>
    <w:rsid w:val="007E7DA0"/>
    <w:rsid w:val="007F7279"/>
    <w:rsid w:val="00803202"/>
    <w:rsid w:val="00813AA1"/>
    <w:rsid w:val="00814CCE"/>
    <w:rsid w:val="00826040"/>
    <w:rsid w:val="00830E1F"/>
    <w:rsid w:val="008337E6"/>
    <w:rsid w:val="008574E3"/>
    <w:rsid w:val="0086541B"/>
    <w:rsid w:val="008664BD"/>
    <w:rsid w:val="008743AD"/>
    <w:rsid w:val="00877C62"/>
    <w:rsid w:val="0088360D"/>
    <w:rsid w:val="00885A05"/>
    <w:rsid w:val="008862FA"/>
    <w:rsid w:val="00887DB5"/>
    <w:rsid w:val="008C4235"/>
    <w:rsid w:val="008C7566"/>
    <w:rsid w:val="008D1D6E"/>
    <w:rsid w:val="008D2FE0"/>
    <w:rsid w:val="00910ACC"/>
    <w:rsid w:val="00910D06"/>
    <w:rsid w:val="00911DD6"/>
    <w:rsid w:val="00922EAE"/>
    <w:rsid w:val="00924ECF"/>
    <w:rsid w:val="009351AF"/>
    <w:rsid w:val="00946CB1"/>
    <w:rsid w:val="00964E82"/>
    <w:rsid w:val="00965BDB"/>
    <w:rsid w:val="00984DBE"/>
    <w:rsid w:val="009958E4"/>
    <w:rsid w:val="009B20F9"/>
    <w:rsid w:val="009B696F"/>
    <w:rsid w:val="009B77DD"/>
    <w:rsid w:val="009E2CD5"/>
    <w:rsid w:val="009E5CE9"/>
    <w:rsid w:val="00A11184"/>
    <w:rsid w:val="00A13C55"/>
    <w:rsid w:val="00A15460"/>
    <w:rsid w:val="00A4556E"/>
    <w:rsid w:val="00A461C7"/>
    <w:rsid w:val="00A5005B"/>
    <w:rsid w:val="00A600C3"/>
    <w:rsid w:val="00A66EEC"/>
    <w:rsid w:val="00A8392A"/>
    <w:rsid w:val="00A94151"/>
    <w:rsid w:val="00AA3A43"/>
    <w:rsid w:val="00AA41DA"/>
    <w:rsid w:val="00AA7014"/>
    <w:rsid w:val="00AB3D6C"/>
    <w:rsid w:val="00AD5B00"/>
    <w:rsid w:val="00AD6758"/>
    <w:rsid w:val="00B13A12"/>
    <w:rsid w:val="00B1724C"/>
    <w:rsid w:val="00B21EBE"/>
    <w:rsid w:val="00B237F6"/>
    <w:rsid w:val="00B264FC"/>
    <w:rsid w:val="00B34B55"/>
    <w:rsid w:val="00B351BE"/>
    <w:rsid w:val="00B42309"/>
    <w:rsid w:val="00B43868"/>
    <w:rsid w:val="00B45373"/>
    <w:rsid w:val="00B47071"/>
    <w:rsid w:val="00B53F56"/>
    <w:rsid w:val="00B71E24"/>
    <w:rsid w:val="00B72A92"/>
    <w:rsid w:val="00B74B03"/>
    <w:rsid w:val="00B83A2A"/>
    <w:rsid w:val="00B95A78"/>
    <w:rsid w:val="00BB0D1A"/>
    <w:rsid w:val="00BB1575"/>
    <w:rsid w:val="00BB6820"/>
    <w:rsid w:val="00BC3FCF"/>
    <w:rsid w:val="00BC5AB5"/>
    <w:rsid w:val="00BC7BCC"/>
    <w:rsid w:val="00BD1291"/>
    <w:rsid w:val="00BD5603"/>
    <w:rsid w:val="00BE7BEB"/>
    <w:rsid w:val="00BF0A48"/>
    <w:rsid w:val="00BF3EDB"/>
    <w:rsid w:val="00C0632D"/>
    <w:rsid w:val="00C11A4B"/>
    <w:rsid w:val="00C11B0E"/>
    <w:rsid w:val="00C17616"/>
    <w:rsid w:val="00C30A35"/>
    <w:rsid w:val="00C314E4"/>
    <w:rsid w:val="00C322F7"/>
    <w:rsid w:val="00C33C8F"/>
    <w:rsid w:val="00C42AED"/>
    <w:rsid w:val="00C502B4"/>
    <w:rsid w:val="00C53E32"/>
    <w:rsid w:val="00CB46D7"/>
    <w:rsid w:val="00CB65D6"/>
    <w:rsid w:val="00CC093B"/>
    <w:rsid w:val="00CC0F66"/>
    <w:rsid w:val="00CD11B1"/>
    <w:rsid w:val="00CD17BD"/>
    <w:rsid w:val="00CD4765"/>
    <w:rsid w:val="00CE4852"/>
    <w:rsid w:val="00CE6041"/>
    <w:rsid w:val="00CF0C8B"/>
    <w:rsid w:val="00CF1097"/>
    <w:rsid w:val="00D06D53"/>
    <w:rsid w:val="00D26C63"/>
    <w:rsid w:val="00D37626"/>
    <w:rsid w:val="00D410E6"/>
    <w:rsid w:val="00D50864"/>
    <w:rsid w:val="00D55DF2"/>
    <w:rsid w:val="00D764D5"/>
    <w:rsid w:val="00D8743C"/>
    <w:rsid w:val="00D96E91"/>
    <w:rsid w:val="00DB24F7"/>
    <w:rsid w:val="00DB3097"/>
    <w:rsid w:val="00DC262D"/>
    <w:rsid w:val="00DC4253"/>
    <w:rsid w:val="00DD7A92"/>
    <w:rsid w:val="00DE2F21"/>
    <w:rsid w:val="00DF210B"/>
    <w:rsid w:val="00DF33F7"/>
    <w:rsid w:val="00DF75E7"/>
    <w:rsid w:val="00E02421"/>
    <w:rsid w:val="00E03B26"/>
    <w:rsid w:val="00E10713"/>
    <w:rsid w:val="00E20D6F"/>
    <w:rsid w:val="00E23BE6"/>
    <w:rsid w:val="00E32495"/>
    <w:rsid w:val="00E536C3"/>
    <w:rsid w:val="00E67D32"/>
    <w:rsid w:val="00E74D53"/>
    <w:rsid w:val="00E755E9"/>
    <w:rsid w:val="00E87996"/>
    <w:rsid w:val="00E919F2"/>
    <w:rsid w:val="00EA2B2C"/>
    <w:rsid w:val="00EA617E"/>
    <w:rsid w:val="00EB5C94"/>
    <w:rsid w:val="00EB7FEC"/>
    <w:rsid w:val="00ED15F3"/>
    <w:rsid w:val="00ED3B9F"/>
    <w:rsid w:val="00EE15B4"/>
    <w:rsid w:val="00EE4996"/>
    <w:rsid w:val="00EE7542"/>
    <w:rsid w:val="00EF2ACE"/>
    <w:rsid w:val="00EF43F7"/>
    <w:rsid w:val="00F00FAD"/>
    <w:rsid w:val="00F22999"/>
    <w:rsid w:val="00F303FF"/>
    <w:rsid w:val="00F50C8B"/>
    <w:rsid w:val="00F50F94"/>
    <w:rsid w:val="00F73C8C"/>
    <w:rsid w:val="00F87F56"/>
    <w:rsid w:val="00F9146E"/>
    <w:rsid w:val="00F96C47"/>
    <w:rsid w:val="00F978B6"/>
    <w:rsid w:val="00FB1A82"/>
    <w:rsid w:val="00FB42A2"/>
    <w:rsid w:val="00FB5DC4"/>
    <w:rsid w:val="00FC3FE6"/>
    <w:rsid w:val="00FD5106"/>
    <w:rsid w:val="00FD74D9"/>
    <w:rsid w:val="00FE00A9"/>
    <w:rsid w:val="00FE5CFB"/>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496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29668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3Zchn">
    <w:name w:val="Überschrift 3 Zchn"/>
    <w:basedOn w:val="Absatz-Standardschriftart"/>
    <w:link w:val="berschrift3"/>
    <w:semiHidden/>
    <w:rsid w:val="00296689"/>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496E65"/>
    <w:rPr>
      <w:rFonts w:asciiTheme="majorHAnsi" w:eastAsiaTheme="majorEastAsia" w:hAnsiTheme="majorHAnsi" w:cstheme="majorBidi"/>
      <w:color w:val="2E74B5" w:themeColor="accent1" w:themeShade="BF"/>
      <w:sz w:val="32"/>
      <w:szCs w:val="32"/>
      <w:lang w:eastAsia="de-DE"/>
    </w:rPr>
  </w:style>
  <w:style w:type="character" w:styleId="Kommentarzeichen">
    <w:name w:val="annotation reference"/>
    <w:basedOn w:val="Absatz-Standardschriftart"/>
    <w:uiPriority w:val="99"/>
    <w:semiHidden/>
    <w:unhideWhenUsed/>
    <w:rsid w:val="00ED3B9F"/>
    <w:rPr>
      <w:sz w:val="16"/>
      <w:szCs w:val="16"/>
    </w:rPr>
  </w:style>
  <w:style w:type="paragraph" w:styleId="Kommentartext">
    <w:name w:val="annotation text"/>
    <w:basedOn w:val="Standard"/>
    <w:link w:val="KommentartextZchn"/>
    <w:uiPriority w:val="99"/>
    <w:unhideWhenUsed/>
    <w:rsid w:val="00ED3B9F"/>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ED3B9F"/>
    <w:rPr>
      <w:rFonts w:asciiTheme="minorHAnsi" w:eastAsiaTheme="minorHAnsi" w:hAnsiTheme="minorHAnsi" w:cstheme="minorBidi"/>
      <w:lang w:eastAsia="en-US"/>
    </w:rPr>
  </w:style>
  <w:style w:type="table" w:styleId="Tabellenraster">
    <w:name w:val="Table Grid"/>
    <w:basedOn w:val="NormaleTabelle"/>
    <w:uiPriority w:val="39"/>
    <w:rsid w:val="00ED3B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B45373"/>
    <w:pPr>
      <w:spacing w:after="0"/>
    </w:pPr>
    <w:rPr>
      <w:rFonts w:ascii="Verdana" w:eastAsia="Times New Roman" w:hAnsi="Verdana" w:cs="Times New Roman"/>
      <w:b/>
      <w:bCs/>
      <w:lang w:eastAsia="de-DE"/>
    </w:rPr>
  </w:style>
  <w:style w:type="character" w:customStyle="1" w:styleId="KommentarthemaZchn">
    <w:name w:val="Kommentarthema Zchn"/>
    <w:basedOn w:val="KommentartextZchn"/>
    <w:link w:val="Kommentarthema"/>
    <w:semiHidden/>
    <w:rsid w:val="00B45373"/>
    <w:rPr>
      <w:rFonts w:ascii="Verdana" w:eastAsiaTheme="minorHAnsi" w:hAnsi="Verdana" w:cstheme="minorBidi"/>
      <w:b/>
      <w:bCs/>
      <w:lang w:eastAsia="de-DE"/>
    </w:rPr>
  </w:style>
  <w:style w:type="paragraph" w:customStyle="1" w:styleId="ep-wysiwigparagraph">
    <w:name w:val="ep-wysiwig_paragraph"/>
    <w:basedOn w:val="Standard"/>
    <w:rsid w:val="00207BC2"/>
    <w:pPr>
      <w:spacing w:before="100" w:beforeAutospacing="1" w:after="100" w:afterAutospacing="1"/>
    </w:pPr>
    <w:rPr>
      <w:rFonts w:ascii="Times New Roman" w:hAnsi="Times New Roman"/>
      <w:lang w:eastAsia="de-AT"/>
    </w:rPr>
  </w:style>
  <w:style w:type="character" w:styleId="Fett">
    <w:name w:val="Strong"/>
    <w:basedOn w:val="Absatz-Standardschriftart"/>
    <w:uiPriority w:val="22"/>
    <w:qFormat/>
    <w:rsid w:val="00207BC2"/>
    <w:rPr>
      <w:b/>
      <w:bCs/>
    </w:rPr>
  </w:style>
  <w:style w:type="paragraph" w:styleId="Listenabsatz">
    <w:name w:val="List Paragraph"/>
    <w:basedOn w:val="Standard"/>
    <w:uiPriority w:val="34"/>
    <w:qFormat/>
    <w:rsid w:val="006123AE"/>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Standard"/>
    <w:rsid w:val="000854F4"/>
    <w:pPr>
      <w:spacing w:before="100" w:beforeAutospacing="1" w:after="100" w:afterAutospacing="1"/>
    </w:pPr>
    <w:rPr>
      <w:rFonts w:ascii="Times New Roman" w:hAnsi="Times New Roman"/>
      <w:lang w:eastAsia="de-AT"/>
    </w:rPr>
  </w:style>
  <w:style w:type="character" w:customStyle="1" w:styleId="normaltextrun">
    <w:name w:val="normaltextrun"/>
    <w:basedOn w:val="Absatz-Standardschriftart"/>
    <w:rsid w:val="000854F4"/>
  </w:style>
  <w:style w:type="character" w:customStyle="1" w:styleId="eop">
    <w:name w:val="eop"/>
    <w:basedOn w:val="Absatz-Standardschriftart"/>
    <w:rsid w:val="000854F4"/>
  </w:style>
  <w:style w:type="paragraph" w:styleId="berarbeitung">
    <w:name w:val="Revision"/>
    <w:hidden/>
    <w:uiPriority w:val="99"/>
    <w:semiHidden/>
    <w:rsid w:val="00B34B55"/>
    <w:rPr>
      <w:rFonts w:ascii="Verdana" w:hAnsi="Verdan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592">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5940292">
      <w:bodyDiv w:val="1"/>
      <w:marLeft w:val="0"/>
      <w:marRight w:val="0"/>
      <w:marTop w:val="0"/>
      <w:marBottom w:val="0"/>
      <w:divBdr>
        <w:top w:val="none" w:sz="0" w:space="0" w:color="auto"/>
        <w:left w:val="none" w:sz="0" w:space="0" w:color="auto"/>
        <w:bottom w:val="none" w:sz="0" w:space="0" w:color="auto"/>
        <w:right w:val="none" w:sz="0" w:space="0" w:color="auto"/>
      </w:divBdr>
    </w:div>
    <w:div w:id="431050139">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00665860">
      <w:bodyDiv w:val="1"/>
      <w:marLeft w:val="0"/>
      <w:marRight w:val="0"/>
      <w:marTop w:val="0"/>
      <w:marBottom w:val="0"/>
      <w:divBdr>
        <w:top w:val="none" w:sz="0" w:space="0" w:color="auto"/>
        <w:left w:val="none" w:sz="0" w:space="0" w:color="auto"/>
        <w:bottom w:val="none" w:sz="0" w:space="0" w:color="auto"/>
        <w:right w:val="none" w:sz="0" w:space="0" w:color="auto"/>
      </w:divBdr>
    </w:div>
    <w:div w:id="1029838612">
      <w:bodyDiv w:val="1"/>
      <w:marLeft w:val="0"/>
      <w:marRight w:val="0"/>
      <w:marTop w:val="0"/>
      <w:marBottom w:val="0"/>
      <w:divBdr>
        <w:top w:val="none" w:sz="0" w:space="0" w:color="auto"/>
        <w:left w:val="none" w:sz="0" w:space="0" w:color="auto"/>
        <w:bottom w:val="none" w:sz="0" w:space="0" w:color="auto"/>
        <w:right w:val="none" w:sz="0" w:space="0" w:color="auto"/>
      </w:divBdr>
      <w:divsChild>
        <w:div w:id="800151024">
          <w:marLeft w:val="0"/>
          <w:marRight w:val="0"/>
          <w:marTop w:val="0"/>
          <w:marBottom w:val="0"/>
          <w:divBdr>
            <w:top w:val="none" w:sz="0" w:space="0" w:color="auto"/>
            <w:left w:val="none" w:sz="0" w:space="0" w:color="auto"/>
            <w:bottom w:val="none" w:sz="0" w:space="0" w:color="auto"/>
            <w:right w:val="none" w:sz="0" w:space="0" w:color="auto"/>
          </w:divBdr>
        </w:div>
        <w:div w:id="1884097526">
          <w:marLeft w:val="0"/>
          <w:marRight w:val="0"/>
          <w:marTop w:val="0"/>
          <w:marBottom w:val="0"/>
          <w:divBdr>
            <w:top w:val="none" w:sz="0" w:space="0" w:color="auto"/>
            <w:left w:val="none" w:sz="0" w:space="0" w:color="auto"/>
            <w:bottom w:val="none" w:sz="0" w:space="0" w:color="auto"/>
            <w:right w:val="none" w:sz="0" w:space="0" w:color="auto"/>
          </w:divBdr>
        </w:div>
        <w:div w:id="1859930919">
          <w:marLeft w:val="0"/>
          <w:marRight w:val="0"/>
          <w:marTop w:val="0"/>
          <w:marBottom w:val="0"/>
          <w:divBdr>
            <w:top w:val="none" w:sz="0" w:space="0" w:color="auto"/>
            <w:left w:val="none" w:sz="0" w:space="0" w:color="auto"/>
            <w:bottom w:val="none" w:sz="0" w:space="0" w:color="auto"/>
            <w:right w:val="none" w:sz="0" w:space="0" w:color="auto"/>
          </w:divBdr>
        </w:div>
      </w:divsChild>
    </w:div>
    <w:div w:id="1150244635">
      <w:bodyDiv w:val="1"/>
      <w:marLeft w:val="0"/>
      <w:marRight w:val="0"/>
      <w:marTop w:val="0"/>
      <w:marBottom w:val="0"/>
      <w:divBdr>
        <w:top w:val="none" w:sz="0" w:space="0" w:color="auto"/>
        <w:left w:val="none" w:sz="0" w:space="0" w:color="auto"/>
        <w:bottom w:val="none" w:sz="0" w:space="0" w:color="auto"/>
        <w:right w:val="none" w:sz="0" w:space="0" w:color="auto"/>
      </w:divBdr>
    </w:div>
    <w:div w:id="12322737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70242998">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71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nstuni-linz.at/fashion" TargetMode="External"/><Relationship Id="rId13" Type="http://schemas.openxmlformats.org/officeDocument/2006/relationships/hyperlink" Target="https://www.technischesmuseum.at/presse/innovation_corner" TargetMode="External"/><Relationship Id="rId18" Type="http://schemas.openxmlformats.org/officeDocument/2006/relationships/hyperlink" Target="file:///\\tmw.ac.at\hdd\common\Oeffentlichkeitsarbeit\Dauerausstellungen_Umbauten\Innovation%20Corner\Pressemappe\www.tuwien.at" TargetMode="External"/><Relationship Id="rId3" Type="http://schemas.openxmlformats.org/officeDocument/2006/relationships/settings" Target="settings.xml"/><Relationship Id="rId21" Type="http://schemas.openxmlformats.org/officeDocument/2006/relationships/hyperlink" Target="https://twitter.com/tmwpress" TargetMode="External"/><Relationship Id="rId7" Type="http://schemas.openxmlformats.org/officeDocument/2006/relationships/hyperlink" Target="http://www.jku.at/mechanisches-recycling" TargetMode="External"/><Relationship Id="rId12" Type="http://schemas.openxmlformats.org/officeDocument/2006/relationships/hyperlink" Target="https://www.technischesmuseum.at/presse/innovation_corner_3" TargetMode="External"/><Relationship Id="rId17" Type="http://schemas.openxmlformats.org/officeDocument/2006/relationships/hyperlink" Target="mailto:markus.kaeferboeck@biz-up.at" TargetMode="External"/><Relationship Id="rId2" Type="http://schemas.openxmlformats.org/officeDocument/2006/relationships/styles" Target="styles.xml"/><Relationship Id="rId16" Type="http://schemas.openxmlformats.org/officeDocument/2006/relationships/hyperlink" Target="file:///\\tmw.ac.at\hdd\common\Oeffentlichkeitsarbeit\Dauerausstellungen_Umbauten\Innovation%20Corner\Pressemappe\www.tuwien.at" TargetMode="External"/><Relationship Id="rId20" Type="http://schemas.openxmlformats.org/officeDocument/2006/relationships/hyperlink" Target="http://www.technischesmuseum.at/pres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5.safelinks.protection.outlook.com/?url=http%3A%2F%2Fwww.wood-kplus.at%2F&amp;data=05%7C01%7Cpresse%40tmw.at%7C0d40183454924bb97df708db794e471e%7C727beb435e84472e96758598cc7bc2c7%7C0%7C0%7C638237149361923565%7CUnknown%7CTWFpbGZsb3d8eyJWIjoiMC4wLjAwMDAiLCJQIjoiV2luMzIiLCJBTiI6Ik1haWwiLCJXVCI6Mn0%3D%7C3000%7C%7C%7C&amp;sdata=Cay7b%2FktGIgDf1i8biM%2BwRVREAKlpOvPoccUHj84Qr0%3D&amp;reserved=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rkus.kaeferboeck@biz-up.at" TargetMode="External"/><Relationship Id="rId23" Type="http://schemas.openxmlformats.org/officeDocument/2006/relationships/fontTable" Target="fontTable.xml"/><Relationship Id="rId10" Type="http://schemas.openxmlformats.org/officeDocument/2006/relationships/hyperlink" Target="http://www.kplus-wood.at" TargetMode="External"/><Relationship Id="rId19" Type="http://schemas.openxmlformats.org/officeDocument/2006/relationships/hyperlink" Target="mailto:presse@tmw.at" TargetMode="External"/><Relationship Id="rId4" Type="http://schemas.openxmlformats.org/officeDocument/2006/relationships/webSettings" Target="webSettings.xml"/><Relationship Id="rId9" Type="http://schemas.openxmlformats.org/officeDocument/2006/relationships/hyperlink" Target="http://www.tckt.at" TargetMode="External"/><Relationship Id="rId14" Type="http://schemas.openxmlformats.org/officeDocument/2006/relationships/hyperlink" Target="https://www.technischesmuseum.at/ausstellung/innovation_corner_kreislaufwirtschaf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7711</Characters>
  <Application>Microsoft Office Word</Application>
  <DocSecurity>0</DocSecurity>
  <Lines>64</Lines>
  <Paragraphs>17</Paragraphs>
  <ScaleCrop>false</ScaleCrop>
  <Company/>
  <LinksUpToDate>false</LinksUpToDate>
  <CharactersWithSpaces>8917</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2023-06-30T11:23:00Z</dcterms:created>
  <dcterms:modified xsi:type="dcterms:W3CDTF">2023-06-30T11:23:00Z</dcterms:modified>
</cp:coreProperties>
</file>