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4F12" w14:textId="6E20D5E3" w:rsidR="00AE5DD9" w:rsidRDefault="00AE5DD9" w:rsidP="00A91E16">
      <w:pPr>
        <w:rPr>
          <w:rFonts w:ascii="Calibri" w:hAnsi="Calibri" w:cs="Arial"/>
          <w:b/>
          <w:bCs/>
          <w:sz w:val="40"/>
          <w:szCs w:val="40"/>
        </w:rPr>
      </w:pPr>
      <w:bookmarkStart w:id="0" w:name="_Hlk83203013"/>
    </w:p>
    <w:p w14:paraId="7CBA4AFD" w14:textId="77777777" w:rsidR="00EE3500" w:rsidRDefault="00EE3500" w:rsidP="00A91E16">
      <w:pPr>
        <w:rPr>
          <w:rFonts w:ascii="Calibri" w:hAnsi="Calibri" w:cs="Arial"/>
          <w:b/>
          <w:bCs/>
          <w:sz w:val="40"/>
          <w:szCs w:val="40"/>
        </w:rPr>
      </w:pPr>
    </w:p>
    <w:p w14:paraId="1D883569" w14:textId="2747F518" w:rsidR="00AE5DD9" w:rsidRPr="0064341A" w:rsidRDefault="00AE5DD9" w:rsidP="00A91E16">
      <w:pPr>
        <w:rPr>
          <w:rFonts w:ascii="Calibri" w:hAnsi="Calibri" w:cs="Arial"/>
          <w:b/>
          <w:bCs/>
          <w:sz w:val="48"/>
          <w:szCs w:val="48"/>
        </w:rPr>
      </w:pPr>
      <w:r w:rsidRPr="0064341A">
        <w:rPr>
          <w:rFonts w:ascii="Calibri" w:hAnsi="Calibri" w:cs="Arial"/>
          <w:b/>
          <w:bCs/>
          <w:sz w:val="48"/>
          <w:szCs w:val="48"/>
        </w:rPr>
        <w:t>Auf zu neuen Horizonten</w:t>
      </w:r>
    </w:p>
    <w:p w14:paraId="0D75CBD3" w14:textId="77777777" w:rsidR="00AE5DD9" w:rsidRPr="006E3189" w:rsidRDefault="00AE5DD9" w:rsidP="00A91E16">
      <w:pPr>
        <w:rPr>
          <w:rFonts w:asciiTheme="minorHAnsi" w:hAnsiTheme="minorHAnsi" w:cstheme="minorHAnsi"/>
          <w:b/>
          <w:sz w:val="22"/>
          <w:szCs w:val="22"/>
          <w:lang w:val="de-DE"/>
        </w:rPr>
      </w:pPr>
      <w:r>
        <w:rPr>
          <w:rFonts w:asciiTheme="minorHAnsi" w:hAnsiTheme="minorHAnsi" w:cstheme="minorHAnsi"/>
          <w:b/>
          <w:sz w:val="22"/>
          <w:szCs w:val="22"/>
        </w:rPr>
        <w:t>Technisches Museum Wien erweitert Ausstellungsbereich „Mobilität“ um Raumfahrt</w:t>
      </w:r>
    </w:p>
    <w:p w14:paraId="7B19067C" w14:textId="77777777" w:rsidR="00AE5DD9" w:rsidRDefault="00AE5DD9" w:rsidP="00A91E16">
      <w:pPr>
        <w:rPr>
          <w:b/>
          <w:bCs/>
        </w:rPr>
      </w:pPr>
    </w:p>
    <w:p w14:paraId="0A1AC307" w14:textId="77777777" w:rsidR="00AE5DD9" w:rsidRPr="00EC4F50" w:rsidRDefault="00AE5DD9" w:rsidP="00435DC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Ab 6. April 2022 widmet sich der Ausstellungsbereich „Mobilität“ im Technischen Museum Wien verstärkt dem Thema Raumfahrt. </w:t>
      </w:r>
      <w:r w:rsidRPr="00DB6102">
        <w:rPr>
          <w:rFonts w:asciiTheme="minorHAnsi" w:hAnsiTheme="minorHAnsi" w:cstheme="minorHAnsi"/>
          <w:b/>
          <w:sz w:val="22"/>
          <w:szCs w:val="22"/>
        </w:rPr>
        <w:t xml:space="preserve">Mobilität betrifft uns alle und </w:t>
      </w:r>
      <w:r>
        <w:rPr>
          <w:rFonts w:asciiTheme="minorHAnsi" w:hAnsiTheme="minorHAnsi" w:cstheme="minorHAnsi"/>
          <w:b/>
          <w:sz w:val="22"/>
          <w:szCs w:val="22"/>
        </w:rPr>
        <w:t xml:space="preserve">das </w:t>
      </w:r>
      <w:r w:rsidRPr="00DB6102">
        <w:rPr>
          <w:rFonts w:asciiTheme="minorHAnsi" w:hAnsiTheme="minorHAnsi" w:cstheme="minorHAnsi"/>
          <w:b/>
          <w:sz w:val="22"/>
          <w:szCs w:val="22"/>
        </w:rPr>
        <w:t xml:space="preserve">zeigt sich </w:t>
      </w:r>
      <w:r>
        <w:rPr>
          <w:rFonts w:asciiTheme="minorHAnsi" w:hAnsiTheme="minorHAnsi" w:cstheme="minorHAnsi"/>
          <w:b/>
          <w:sz w:val="22"/>
          <w:szCs w:val="22"/>
        </w:rPr>
        <w:t>im Museum an</w:t>
      </w:r>
      <w:r w:rsidRPr="00DB6102">
        <w:rPr>
          <w:rFonts w:asciiTheme="minorHAnsi" w:hAnsiTheme="minorHAnsi" w:cstheme="minorHAnsi"/>
          <w:b/>
          <w:sz w:val="22"/>
          <w:szCs w:val="22"/>
        </w:rPr>
        <w:t xml:space="preserve"> den unterschiedlichsten Objekten. Ob </w:t>
      </w:r>
      <w:r>
        <w:rPr>
          <w:rFonts w:asciiTheme="minorHAnsi" w:hAnsiTheme="minorHAnsi" w:cstheme="minorHAnsi"/>
          <w:b/>
          <w:sz w:val="22"/>
          <w:szCs w:val="22"/>
        </w:rPr>
        <w:t xml:space="preserve">Rennwagen, Zapfsäule, </w:t>
      </w:r>
      <w:r w:rsidRPr="00DB6102">
        <w:rPr>
          <w:rFonts w:asciiTheme="minorHAnsi" w:hAnsiTheme="minorHAnsi" w:cstheme="minorHAnsi"/>
          <w:b/>
          <w:sz w:val="22"/>
          <w:szCs w:val="22"/>
        </w:rPr>
        <w:t>Drohne, Schiffsmodell</w:t>
      </w:r>
      <w:r>
        <w:rPr>
          <w:rFonts w:asciiTheme="minorHAnsi" w:hAnsiTheme="minorHAnsi" w:cstheme="minorHAnsi"/>
          <w:b/>
          <w:sz w:val="22"/>
          <w:szCs w:val="22"/>
        </w:rPr>
        <w:t>, Eisenbahnschiene oder neu Raumanzug, Ionentriebwerk und Satellit</w:t>
      </w:r>
      <w:r w:rsidRPr="00DB6102">
        <w:rPr>
          <w:rFonts w:asciiTheme="minorHAnsi" w:hAnsiTheme="minorHAnsi" w:cstheme="minorHAnsi"/>
          <w:b/>
          <w:sz w:val="22"/>
          <w:szCs w:val="22"/>
        </w:rPr>
        <w:t xml:space="preserve">: Jedes Objekt erzählt auf seine Weise spannende Geschichten über die </w:t>
      </w:r>
      <w:r>
        <w:rPr>
          <w:rFonts w:asciiTheme="minorHAnsi" w:hAnsiTheme="minorHAnsi" w:cstheme="minorHAnsi"/>
          <w:b/>
          <w:sz w:val="22"/>
          <w:szCs w:val="22"/>
        </w:rPr>
        <w:t>Welt</w:t>
      </w:r>
      <w:r w:rsidRPr="00DB6102">
        <w:rPr>
          <w:rFonts w:asciiTheme="minorHAnsi" w:hAnsiTheme="minorHAnsi" w:cstheme="minorHAnsi"/>
          <w:b/>
          <w:sz w:val="22"/>
          <w:szCs w:val="22"/>
        </w:rPr>
        <w:t xml:space="preserve"> der Mobilität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3FB8A04F" w14:textId="77777777" w:rsidR="00AE5DD9" w:rsidRDefault="00AE5DD9" w:rsidP="00435DCA">
      <w:pPr>
        <w:jc w:val="both"/>
        <w:rPr>
          <w:rFonts w:ascii="Calibri" w:eastAsia="Calibri" w:hAnsi="Calibri"/>
          <w:b/>
          <w:bCs/>
          <w:sz w:val="22"/>
          <w:szCs w:val="22"/>
        </w:rPr>
      </w:pPr>
    </w:p>
    <w:p w14:paraId="1EE56182" w14:textId="77777777" w:rsidR="0064341A" w:rsidRDefault="00AE5DD9" w:rsidP="00435DCA">
      <w:pPr>
        <w:jc w:val="both"/>
        <w:rPr>
          <w:rFonts w:ascii="Calibri" w:eastAsia="Calibri" w:hAnsi="Calibri"/>
          <w:sz w:val="22"/>
          <w:szCs w:val="22"/>
        </w:rPr>
      </w:pPr>
      <w:r w:rsidRPr="008B4924">
        <w:rPr>
          <w:rFonts w:ascii="Calibri" w:eastAsia="Calibri" w:hAnsi="Calibri"/>
          <w:sz w:val="22"/>
          <w:szCs w:val="22"/>
        </w:rPr>
        <w:t xml:space="preserve">Telefon, Navigation, Fernsehen, Logistik, Umweltmanagement, Wetter- und Klimabeobachtung: Die Raumfahrt ist aus unserem Alltag nicht mehr wegzudenken. </w:t>
      </w:r>
      <w:r>
        <w:rPr>
          <w:rFonts w:ascii="Calibri" w:eastAsia="Calibri" w:hAnsi="Calibri"/>
          <w:sz w:val="22"/>
          <w:szCs w:val="22"/>
        </w:rPr>
        <w:t>Begonnen hat alles mit einem Wettlauf ins All. Zwischen dem Start des</w:t>
      </w:r>
      <w:r w:rsidRPr="00B374C4">
        <w:rPr>
          <w:rFonts w:ascii="Calibri" w:eastAsia="Calibri" w:hAnsi="Calibri"/>
          <w:sz w:val="22"/>
          <w:szCs w:val="22"/>
        </w:rPr>
        <w:t xml:space="preserve"> ersten Satelliten „Sputnik“ (1957) </w:t>
      </w:r>
      <w:r>
        <w:rPr>
          <w:rFonts w:ascii="Calibri" w:eastAsia="Calibri" w:hAnsi="Calibri"/>
          <w:sz w:val="22"/>
          <w:szCs w:val="22"/>
        </w:rPr>
        <w:t>und der</w:t>
      </w:r>
      <w:r w:rsidRPr="00B374C4">
        <w:rPr>
          <w:rFonts w:ascii="Calibri" w:eastAsia="Calibri" w:hAnsi="Calibri"/>
          <w:sz w:val="22"/>
          <w:szCs w:val="22"/>
        </w:rPr>
        <w:t xml:space="preserve"> Mondlandung </w:t>
      </w:r>
      <w:r>
        <w:rPr>
          <w:rFonts w:ascii="Calibri" w:eastAsia="Calibri" w:hAnsi="Calibri"/>
          <w:sz w:val="22"/>
          <w:szCs w:val="22"/>
        </w:rPr>
        <w:t>(</w:t>
      </w:r>
      <w:r w:rsidRPr="00B374C4">
        <w:rPr>
          <w:rFonts w:ascii="Calibri" w:eastAsia="Calibri" w:hAnsi="Calibri"/>
          <w:sz w:val="22"/>
          <w:szCs w:val="22"/>
        </w:rPr>
        <w:t>1969</w:t>
      </w:r>
      <w:r>
        <w:rPr>
          <w:rFonts w:ascii="Calibri" w:eastAsia="Calibri" w:hAnsi="Calibri"/>
          <w:sz w:val="22"/>
          <w:szCs w:val="22"/>
        </w:rPr>
        <w:t>)</w:t>
      </w:r>
      <w:r w:rsidRPr="00B374C4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beherrschte großes Konkurrenzdenken</w:t>
      </w:r>
      <w:r w:rsidRPr="00B374C4">
        <w:rPr>
          <w:rFonts w:ascii="Calibri" w:eastAsia="Calibri" w:hAnsi="Calibri"/>
          <w:sz w:val="22"/>
          <w:szCs w:val="22"/>
        </w:rPr>
        <w:t xml:space="preserve"> die Raumfahrt</w:t>
      </w:r>
      <w:r>
        <w:rPr>
          <w:rFonts w:ascii="Calibri" w:eastAsia="Calibri" w:hAnsi="Calibri"/>
          <w:sz w:val="22"/>
          <w:szCs w:val="22"/>
        </w:rPr>
        <w:t xml:space="preserve">. Die </w:t>
      </w:r>
      <w:r w:rsidRPr="00B374C4">
        <w:rPr>
          <w:rFonts w:ascii="Calibri" w:eastAsia="Calibri" w:hAnsi="Calibri"/>
          <w:sz w:val="22"/>
          <w:szCs w:val="22"/>
        </w:rPr>
        <w:t xml:space="preserve">USA und </w:t>
      </w:r>
      <w:r>
        <w:rPr>
          <w:rFonts w:ascii="Calibri" w:eastAsia="Calibri" w:hAnsi="Calibri"/>
          <w:sz w:val="22"/>
          <w:szCs w:val="22"/>
        </w:rPr>
        <w:t>die</w:t>
      </w:r>
      <w:r w:rsidRPr="00B374C4">
        <w:rPr>
          <w:rFonts w:ascii="Calibri" w:eastAsia="Calibri" w:hAnsi="Calibri"/>
          <w:sz w:val="22"/>
          <w:szCs w:val="22"/>
        </w:rPr>
        <w:t xml:space="preserve"> damalige UdSSR</w:t>
      </w:r>
      <w:r>
        <w:rPr>
          <w:rFonts w:ascii="Calibri" w:eastAsia="Calibri" w:hAnsi="Calibri"/>
          <w:sz w:val="22"/>
          <w:szCs w:val="22"/>
        </w:rPr>
        <w:t xml:space="preserve"> rangen miteinander um die Vorherrschaft im All</w:t>
      </w:r>
      <w:r w:rsidRPr="00B374C4">
        <w:rPr>
          <w:rFonts w:ascii="Calibri" w:eastAsia="Calibri" w:hAnsi="Calibri"/>
          <w:sz w:val="22"/>
          <w:szCs w:val="22"/>
        </w:rPr>
        <w:t xml:space="preserve">. Danach begannen die Staaten bei der Erforschung des Weltraums zu kooperieren, auch Österreich beteiligte sich an internationalen Forschungsmissionen. Das Projekt </w:t>
      </w:r>
      <w:proofErr w:type="spellStart"/>
      <w:r>
        <w:rPr>
          <w:rFonts w:ascii="Calibri" w:eastAsia="Calibri" w:hAnsi="Calibri"/>
          <w:sz w:val="22"/>
          <w:szCs w:val="22"/>
        </w:rPr>
        <w:t>AustroMIR</w:t>
      </w:r>
      <w:proofErr w:type="spellEnd"/>
      <w:r w:rsidRPr="00B374C4">
        <w:rPr>
          <w:rFonts w:ascii="Calibri" w:eastAsia="Calibri" w:hAnsi="Calibri"/>
          <w:sz w:val="22"/>
          <w:szCs w:val="22"/>
        </w:rPr>
        <w:t xml:space="preserve"> und der Flug des ersten österreichischen </w:t>
      </w:r>
      <w:r>
        <w:rPr>
          <w:rFonts w:ascii="Calibri" w:eastAsia="Calibri" w:hAnsi="Calibri"/>
          <w:sz w:val="22"/>
          <w:szCs w:val="22"/>
        </w:rPr>
        <w:t>K</w:t>
      </w:r>
      <w:r w:rsidRPr="00B374C4">
        <w:rPr>
          <w:rFonts w:ascii="Calibri" w:eastAsia="Calibri" w:hAnsi="Calibri"/>
          <w:sz w:val="22"/>
          <w:szCs w:val="22"/>
        </w:rPr>
        <w:t>osmonauten Franz Viehböck zur russischen Raumstation MIR brachten ab 1991 nachhaltige Impulse für die Weltraumforschung. Daneben entstand eine heimische Zuliefer</w:t>
      </w:r>
      <w:r>
        <w:rPr>
          <w:rFonts w:ascii="Calibri" w:eastAsia="Calibri" w:hAnsi="Calibri"/>
          <w:sz w:val="22"/>
          <w:szCs w:val="22"/>
        </w:rPr>
        <w:softHyphen/>
      </w:r>
      <w:r w:rsidRPr="00B374C4">
        <w:rPr>
          <w:rFonts w:ascii="Calibri" w:eastAsia="Calibri" w:hAnsi="Calibri"/>
          <w:sz w:val="22"/>
          <w:szCs w:val="22"/>
        </w:rPr>
        <w:t>industrie für den Satelliten- und Raketenbau, die auch von Aufträgen der Europäischen Weltraum</w:t>
      </w:r>
      <w:r>
        <w:rPr>
          <w:rFonts w:ascii="Calibri" w:eastAsia="Calibri" w:hAnsi="Calibri"/>
          <w:sz w:val="22"/>
          <w:szCs w:val="22"/>
        </w:rPr>
        <w:softHyphen/>
      </w:r>
      <w:r w:rsidRPr="00B374C4">
        <w:rPr>
          <w:rFonts w:ascii="Calibri" w:eastAsia="Calibri" w:hAnsi="Calibri"/>
          <w:sz w:val="22"/>
          <w:szCs w:val="22"/>
        </w:rPr>
        <w:t>organisation ESA profitiert. Seit den 2000er-Jahren wurden Satelliten und Raketenstarts immer günstiger. In der jetzigen Phase der Raumfahrt</w:t>
      </w:r>
      <w:r>
        <w:rPr>
          <w:rFonts w:ascii="Calibri" w:eastAsia="Calibri" w:hAnsi="Calibri"/>
          <w:sz w:val="22"/>
          <w:szCs w:val="22"/>
        </w:rPr>
        <w:t xml:space="preserve">, auch </w:t>
      </w:r>
      <w:r w:rsidRPr="00B374C4">
        <w:rPr>
          <w:rFonts w:ascii="Calibri" w:eastAsia="Calibri" w:hAnsi="Calibri"/>
          <w:sz w:val="22"/>
          <w:szCs w:val="22"/>
        </w:rPr>
        <w:t>„New Space“ genannt</w:t>
      </w:r>
      <w:r>
        <w:rPr>
          <w:rFonts w:ascii="Calibri" w:eastAsia="Calibri" w:hAnsi="Calibri"/>
          <w:sz w:val="22"/>
          <w:szCs w:val="22"/>
        </w:rPr>
        <w:t>,</w:t>
      </w:r>
      <w:r w:rsidRPr="00B374C4">
        <w:rPr>
          <w:rFonts w:ascii="Calibri" w:eastAsia="Calibri" w:hAnsi="Calibri"/>
          <w:sz w:val="22"/>
          <w:szCs w:val="22"/>
        </w:rPr>
        <w:t xml:space="preserve"> bauen immer mehr Staaten, private Firmen und sogar Universitäten und Schulen ihre eigenen Satelliten und betreiben Weltraumforschung. </w:t>
      </w:r>
    </w:p>
    <w:p w14:paraId="3A6A9BA3" w14:textId="77777777" w:rsidR="0064341A" w:rsidRDefault="0064341A" w:rsidP="00435DCA">
      <w:pPr>
        <w:jc w:val="both"/>
        <w:rPr>
          <w:rFonts w:ascii="Calibri" w:eastAsia="Calibri" w:hAnsi="Calibri"/>
          <w:sz w:val="22"/>
          <w:szCs w:val="22"/>
        </w:rPr>
      </w:pPr>
    </w:p>
    <w:p w14:paraId="33F66EE9" w14:textId="40305709" w:rsidR="0064341A" w:rsidRDefault="00AE5DD9" w:rsidP="00435DCA">
      <w:pPr>
        <w:jc w:val="both"/>
        <w:rPr>
          <w:rFonts w:ascii="Calibri" w:eastAsia="Calibri" w:hAnsi="Calibri"/>
          <w:sz w:val="22"/>
          <w:szCs w:val="22"/>
        </w:rPr>
      </w:pPr>
      <w:r w:rsidRPr="008B4924">
        <w:rPr>
          <w:rFonts w:ascii="Calibri" w:eastAsia="Calibri" w:hAnsi="Calibri"/>
          <w:sz w:val="22"/>
          <w:szCs w:val="22"/>
        </w:rPr>
        <w:t>Auch österreichische Firmen, Start</w:t>
      </w:r>
      <w:r>
        <w:rPr>
          <w:rFonts w:ascii="Calibri" w:eastAsia="Calibri" w:hAnsi="Calibri"/>
          <w:sz w:val="22"/>
          <w:szCs w:val="22"/>
        </w:rPr>
        <w:t>-</w:t>
      </w:r>
      <w:r w:rsidRPr="008B4924">
        <w:rPr>
          <w:rFonts w:ascii="Calibri" w:eastAsia="Calibri" w:hAnsi="Calibri"/>
          <w:sz w:val="22"/>
          <w:szCs w:val="22"/>
        </w:rPr>
        <w:t>ups und Forschungseinrichtungen mischen im „New Space“ mit. Vom Satellitennavigationsempfänger über Isolationsfolien, Ionentriebwerke, Treibstofftanks bis zum spe</w:t>
      </w:r>
      <w:r w:rsidR="00EE3500">
        <w:rPr>
          <w:rFonts w:ascii="Calibri" w:eastAsia="Calibri" w:hAnsi="Calibri"/>
          <w:sz w:val="22"/>
          <w:szCs w:val="22"/>
        </w:rPr>
        <w:softHyphen/>
      </w:r>
      <w:r w:rsidRPr="008B4924">
        <w:rPr>
          <w:rFonts w:ascii="Calibri" w:eastAsia="Calibri" w:hAnsi="Calibri"/>
          <w:sz w:val="22"/>
          <w:szCs w:val="22"/>
        </w:rPr>
        <w:t>ziellem Weltraumcomputerchips: In jeder europäischen Rakete und in vielen Satelliten weltweit befindet sich Weltraumtechnologie aus Österreich</w:t>
      </w:r>
      <w:r>
        <w:rPr>
          <w:rFonts w:ascii="Calibri" w:eastAsia="Calibri" w:hAnsi="Calibri"/>
          <w:sz w:val="22"/>
          <w:szCs w:val="22"/>
        </w:rPr>
        <w:t xml:space="preserve">. </w:t>
      </w:r>
    </w:p>
    <w:p w14:paraId="5E69AE0E" w14:textId="77777777" w:rsidR="0064341A" w:rsidRDefault="0064341A" w:rsidP="00435DCA">
      <w:pPr>
        <w:jc w:val="both"/>
        <w:rPr>
          <w:rFonts w:ascii="Calibri" w:eastAsia="Calibri" w:hAnsi="Calibri"/>
          <w:sz w:val="22"/>
          <w:szCs w:val="22"/>
        </w:rPr>
      </w:pPr>
    </w:p>
    <w:p w14:paraId="28EADC74" w14:textId="1987C532" w:rsidR="00AE5DD9" w:rsidRPr="008B4924" w:rsidRDefault="00AE5DD9" w:rsidP="00435DCA">
      <w:pPr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„</w:t>
      </w:r>
      <w:r w:rsidRPr="00585C19">
        <w:rPr>
          <w:rFonts w:ascii="Calibri" w:eastAsia="Calibri" w:hAnsi="Calibri"/>
          <w:i/>
          <w:iCs/>
          <w:sz w:val="22"/>
          <w:szCs w:val="22"/>
        </w:rPr>
        <w:t>Wie aktiv und erfolgreich österreichische Player in Weltraumforschung und -technologie involviert sind, ist vielen nicht bewusst. Mit der Ausstellungs</w:t>
      </w:r>
      <w:r>
        <w:rPr>
          <w:rFonts w:ascii="Calibri" w:eastAsia="Calibri" w:hAnsi="Calibri"/>
          <w:i/>
          <w:iCs/>
          <w:sz w:val="22"/>
          <w:szCs w:val="22"/>
        </w:rPr>
        <w:softHyphen/>
      </w:r>
      <w:r w:rsidRPr="00585C19">
        <w:rPr>
          <w:rFonts w:ascii="Calibri" w:eastAsia="Calibri" w:hAnsi="Calibri"/>
          <w:i/>
          <w:iCs/>
          <w:sz w:val="22"/>
          <w:szCs w:val="22"/>
        </w:rPr>
        <w:t>erweiterung wollen wir innovativen Projekten eine Plattform bieten und zeigen, wie weitreichend die Auswirkungen dieses Zukunftsthemas sind</w:t>
      </w:r>
      <w:r>
        <w:rPr>
          <w:rFonts w:ascii="Calibri" w:eastAsia="Calibri" w:hAnsi="Calibri"/>
          <w:sz w:val="22"/>
          <w:szCs w:val="22"/>
        </w:rPr>
        <w:t>“, erklärt General</w:t>
      </w:r>
      <w:r w:rsidR="00EE3500">
        <w:rPr>
          <w:rFonts w:ascii="Calibri" w:eastAsia="Calibri" w:hAnsi="Calibri"/>
          <w:sz w:val="22"/>
          <w:szCs w:val="22"/>
        </w:rPr>
        <w:softHyphen/>
      </w:r>
      <w:r>
        <w:rPr>
          <w:rFonts w:ascii="Calibri" w:eastAsia="Calibri" w:hAnsi="Calibri"/>
          <w:sz w:val="22"/>
          <w:szCs w:val="22"/>
        </w:rPr>
        <w:t xml:space="preserve">direktor Peter Aufreiter die Zielsetzung des neuen Ausstellungsbereichs. </w:t>
      </w:r>
    </w:p>
    <w:p w14:paraId="55181B3E" w14:textId="77777777" w:rsidR="00AE5DD9" w:rsidRDefault="00AE5DD9" w:rsidP="00435DCA">
      <w:pPr>
        <w:jc w:val="both"/>
        <w:rPr>
          <w:rFonts w:ascii="Calibri" w:eastAsia="Calibri" w:hAnsi="Calibri"/>
          <w:sz w:val="22"/>
          <w:szCs w:val="22"/>
        </w:rPr>
      </w:pPr>
    </w:p>
    <w:p w14:paraId="18D9EFD8" w14:textId="77777777" w:rsidR="00AE5DD9" w:rsidRPr="00926490" w:rsidRDefault="00AE5DD9" w:rsidP="00435DCA">
      <w:pPr>
        <w:jc w:val="both"/>
        <w:rPr>
          <w:rFonts w:ascii="Calibri" w:eastAsia="Calibri" w:hAnsi="Calibri"/>
          <w:b/>
          <w:bCs/>
          <w:sz w:val="22"/>
          <w:szCs w:val="22"/>
        </w:rPr>
      </w:pPr>
      <w:r w:rsidRPr="00926490">
        <w:rPr>
          <w:rFonts w:ascii="Calibri" w:eastAsia="Calibri" w:hAnsi="Calibri"/>
          <w:b/>
          <w:bCs/>
          <w:sz w:val="22"/>
          <w:szCs w:val="22"/>
        </w:rPr>
        <w:t>Österreichischer Beitrag zur Raumfahrt</w:t>
      </w:r>
    </w:p>
    <w:p w14:paraId="31C9C2C9" w14:textId="3DB22172" w:rsidR="00EE3500" w:rsidRDefault="00AE5DD9" w:rsidP="0064341A">
      <w:pPr>
        <w:widowControl w:val="0"/>
        <w:suppressAutoHyphens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Der</w:t>
      </w:r>
      <w:r w:rsidRPr="008B4924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neue Bereich im Technischen Museum Wien widmet sich vor allem dem Beitrag Österreichs zur</w:t>
      </w:r>
      <w:r w:rsidRPr="008B4924">
        <w:rPr>
          <w:rFonts w:ascii="Calibri" w:eastAsia="Calibri" w:hAnsi="Calibri"/>
          <w:sz w:val="22"/>
          <w:szCs w:val="22"/>
        </w:rPr>
        <w:t xml:space="preserve"> Raumfahrtforschung und -technologie. </w:t>
      </w:r>
      <w:r>
        <w:rPr>
          <w:rFonts w:ascii="Calibri" w:eastAsia="Calibri" w:hAnsi="Calibri"/>
          <w:sz w:val="22"/>
          <w:szCs w:val="22"/>
        </w:rPr>
        <w:t xml:space="preserve">Die </w:t>
      </w:r>
      <w:proofErr w:type="spellStart"/>
      <w:r>
        <w:rPr>
          <w:rFonts w:ascii="Calibri" w:eastAsia="Calibri" w:hAnsi="Calibri"/>
          <w:sz w:val="22"/>
          <w:szCs w:val="22"/>
        </w:rPr>
        <w:t>AustroMIR</w:t>
      </w:r>
      <w:proofErr w:type="spellEnd"/>
      <w:r>
        <w:rPr>
          <w:rFonts w:ascii="Calibri" w:eastAsia="Calibri" w:hAnsi="Calibri"/>
          <w:sz w:val="22"/>
          <w:szCs w:val="22"/>
        </w:rPr>
        <w:t>-Mission im Jahr 1991 wirkte dabei fast wie eine Initialzündung. Franz Viehböck, der erste und einzige Österreicher im All, führte</w:t>
      </w:r>
      <w:r w:rsidRPr="008B4924">
        <w:rPr>
          <w:rFonts w:ascii="Calibri" w:eastAsia="Calibri" w:hAnsi="Calibri"/>
          <w:sz w:val="22"/>
          <w:szCs w:val="22"/>
        </w:rPr>
        <w:t xml:space="preserve"> als Wissenschafts</w:t>
      </w:r>
      <w:r>
        <w:rPr>
          <w:rFonts w:ascii="Calibri" w:eastAsia="Calibri" w:hAnsi="Calibri"/>
          <w:sz w:val="22"/>
          <w:szCs w:val="22"/>
        </w:rPr>
        <w:softHyphen/>
      </w:r>
      <w:r w:rsidRPr="008B4924">
        <w:rPr>
          <w:rFonts w:ascii="Calibri" w:eastAsia="Calibri" w:hAnsi="Calibri"/>
          <w:sz w:val="22"/>
          <w:szCs w:val="22"/>
        </w:rPr>
        <w:t>kosmo</w:t>
      </w:r>
      <w:r w:rsidR="0064341A">
        <w:rPr>
          <w:rFonts w:ascii="Calibri" w:eastAsia="Calibri" w:hAnsi="Calibri"/>
          <w:sz w:val="22"/>
          <w:szCs w:val="22"/>
        </w:rPr>
        <w:softHyphen/>
      </w:r>
      <w:r w:rsidRPr="008B4924">
        <w:rPr>
          <w:rFonts w:ascii="Calibri" w:eastAsia="Calibri" w:hAnsi="Calibri"/>
          <w:sz w:val="22"/>
          <w:szCs w:val="22"/>
        </w:rPr>
        <w:t xml:space="preserve">naut eine Woche lang 17 Experimente durch. Ein Teil dieser Experimente war so erfolgreich, dass </w:t>
      </w:r>
      <w:r w:rsidRPr="00435DCA">
        <w:rPr>
          <w:rFonts w:ascii="Calibri" w:eastAsia="Calibri" w:hAnsi="Calibri"/>
          <w:sz w:val="22"/>
          <w:szCs w:val="22"/>
        </w:rPr>
        <w:t xml:space="preserve">die Messung der Strahlungsbelastung für die </w:t>
      </w:r>
      <w:proofErr w:type="spellStart"/>
      <w:r w:rsidRPr="00435DCA">
        <w:rPr>
          <w:rFonts w:ascii="Calibri" w:eastAsia="Calibri" w:hAnsi="Calibri"/>
          <w:sz w:val="22"/>
          <w:szCs w:val="22"/>
        </w:rPr>
        <w:t>Raumfahrer_innen</w:t>
      </w:r>
      <w:proofErr w:type="spellEnd"/>
      <w:r w:rsidRPr="00435DCA">
        <w:rPr>
          <w:rFonts w:ascii="Calibri" w:eastAsia="Calibri" w:hAnsi="Calibri"/>
          <w:sz w:val="22"/>
          <w:szCs w:val="22"/>
        </w:rPr>
        <w:t xml:space="preserve"> auf der ISS noch heute mit Dosimetern durchgeführt werden</w:t>
      </w:r>
      <w:r>
        <w:rPr>
          <w:rFonts w:ascii="Calibri" w:eastAsia="Calibri" w:hAnsi="Calibri"/>
          <w:sz w:val="22"/>
          <w:szCs w:val="22"/>
        </w:rPr>
        <w:t>, die</w:t>
      </w:r>
      <w:r w:rsidRPr="008B4924">
        <w:rPr>
          <w:rFonts w:ascii="Calibri" w:eastAsia="Calibri" w:hAnsi="Calibri"/>
          <w:sz w:val="22"/>
          <w:szCs w:val="22"/>
        </w:rPr>
        <w:t xml:space="preserve"> für </w:t>
      </w:r>
      <w:proofErr w:type="spellStart"/>
      <w:r w:rsidRPr="008B4924">
        <w:rPr>
          <w:rFonts w:ascii="Calibri" w:eastAsia="Calibri" w:hAnsi="Calibri"/>
          <w:sz w:val="22"/>
          <w:szCs w:val="22"/>
        </w:rPr>
        <w:t>AustroM</w:t>
      </w:r>
      <w:r>
        <w:rPr>
          <w:rFonts w:ascii="Calibri" w:eastAsia="Calibri" w:hAnsi="Calibri"/>
          <w:sz w:val="22"/>
          <w:szCs w:val="22"/>
        </w:rPr>
        <w:t>IR</w:t>
      </w:r>
      <w:proofErr w:type="spellEnd"/>
      <w:r w:rsidRPr="008B4924">
        <w:rPr>
          <w:rFonts w:ascii="Calibri" w:eastAsia="Calibri" w:hAnsi="Calibri"/>
          <w:sz w:val="22"/>
          <w:szCs w:val="22"/>
        </w:rPr>
        <w:t xml:space="preserve"> entwickelt w</w:t>
      </w:r>
      <w:r>
        <w:rPr>
          <w:rFonts w:ascii="Calibri" w:eastAsia="Calibri" w:hAnsi="Calibri"/>
          <w:sz w:val="22"/>
          <w:szCs w:val="22"/>
        </w:rPr>
        <w:t>u</w:t>
      </w:r>
      <w:r w:rsidRPr="008B4924">
        <w:rPr>
          <w:rFonts w:ascii="Calibri" w:eastAsia="Calibri" w:hAnsi="Calibri"/>
          <w:sz w:val="22"/>
          <w:szCs w:val="22"/>
        </w:rPr>
        <w:t>rden. Mit de</w:t>
      </w:r>
      <w:r>
        <w:rPr>
          <w:rFonts w:ascii="Calibri" w:eastAsia="Calibri" w:hAnsi="Calibri"/>
          <w:sz w:val="22"/>
          <w:szCs w:val="22"/>
        </w:rPr>
        <w:t>n</w:t>
      </w:r>
      <w:r w:rsidRPr="008B4924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8B4924">
        <w:rPr>
          <w:rFonts w:ascii="Calibri" w:eastAsia="Calibri" w:hAnsi="Calibri"/>
          <w:sz w:val="22"/>
          <w:szCs w:val="22"/>
        </w:rPr>
        <w:t>AustroM</w:t>
      </w:r>
      <w:r>
        <w:rPr>
          <w:rFonts w:ascii="Calibri" w:eastAsia="Calibri" w:hAnsi="Calibri"/>
          <w:sz w:val="22"/>
          <w:szCs w:val="22"/>
        </w:rPr>
        <w:t>IR</w:t>
      </w:r>
      <w:proofErr w:type="spellEnd"/>
      <w:r>
        <w:rPr>
          <w:rFonts w:ascii="Calibri" w:eastAsia="Calibri" w:hAnsi="Calibri"/>
          <w:sz w:val="22"/>
          <w:szCs w:val="22"/>
        </w:rPr>
        <w:t>-</w:t>
      </w:r>
      <w:r w:rsidRPr="008B4924">
        <w:rPr>
          <w:rFonts w:ascii="Calibri" w:eastAsia="Calibri" w:hAnsi="Calibri"/>
          <w:sz w:val="22"/>
          <w:szCs w:val="22"/>
        </w:rPr>
        <w:t xml:space="preserve">Experimenten </w:t>
      </w:r>
      <w:r w:rsidRPr="00EE3500">
        <w:rPr>
          <w:rFonts w:ascii="Calibri" w:eastAsia="Calibri" w:hAnsi="Calibri"/>
          <w:sz w:val="22"/>
          <w:szCs w:val="22"/>
        </w:rPr>
        <w:t xml:space="preserve">MIGMAS-A </w:t>
      </w:r>
      <w:r w:rsidRPr="008B4924">
        <w:rPr>
          <w:rFonts w:ascii="Calibri" w:eastAsia="Calibri" w:hAnsi="Calibri"/>
          <w:sz w:val="22"/>
          <w:szCs w:val="22"/>
        </w:rPr>
        <w:t>und LOGION konnte wertvolles technische</w:t>
      </w:r>
      <w:r>
        <w:rPr>
          <w:rFonts w:ascii="Calibri" w:eastAsia="Calibri" w:hAnsi="Calibri"/>
          <w:sz w:val="22"/>
          <w:szCs w:val="22"/>
        </w:rPr>
        <w:t>s</w:t>
      </w:r>
      <w:r w:rsidRPr="008B4924">
        <w:rPr>
          <w:rFonts w:ascii="Calibri" w:eastAsia="Calibri" w:hAnsi="Calibri"/>
          <w:sz w:val="22"/>
          <w:szCs w:val="22"/>
        </w:rPr>
        <w:t xml:space="preserve"> Know</w:t>
      </w:r>
      <w:r>
        <w:rPr>
          <w:rFonts w:ascii="Calibri" w:eastAsia="Calibri" w:hAnsi="Calibri"/>
          <w:sz w:val="22"/>
          <w:szCs w:val="22"/>
        </w:rPr>
        <w:t>-</w:t>
      </w:r>
      <w:r w:rsidRPr="008B4924">
        <w:rPr>
          <w:rFonts w:ascii="Calibri" w:eastAsia="Calibri" w:hAnsi="Calibri"/>
          <w:sz w:val="22"/>
          <w:szCs w:val="22"/>
        </w:rPr>
        <w:t xml:space="preserve">how zum Verhalten von Ionenstrahlen in der Schwerelosigkeit gewonnen werden, das in die Entwicklung von Ionentriebwerken </w:t>
      </w:r>
      <w:r>
        <w:rPr>
          <w:rFonts w:ascii="Calibri" w:eastAsia="Calibri" w:hAnsi="Calibri"/>
          <w:sz w:val="22"/>
          <w:szCs w:val="22"/>
        </w:rPr>
        <w:t>„</w:t>
      </w:r>
      <w:proofErr w:type="spellStart"/>
      <w:r w:rsidR="000F0A76">
        <w:rPr>
          <w:rFonts w:ascii="Calibri" w:eastAsia="Calibri" w:hAnsi="Calibri"/>
          <w:sz w:val="22"/>
          <w:szCs w:val="22"/>
        </w:rPr>
        <w:t>m</w:t>
      </w:r>
      <w:r w:rsidRPr="008B4924">
        <w:rPr>
          <w:rFonts w:ascii="Calibri" w:eastAsia="Calibri" w:hAnsi="Calibri"/>
          <w:sz w:val="22"/>
          <w:szCs w:val="22"/>
        </w:rPr>
        <w:t>ade</w:t>
      </w:r>
      <w:proofErr w:type="spellEnd"/>
      <w:r w:rsidRPr="008B4924">
        <w:rPr>
          <w:rFonts w:ascii="Calibri" w:eastAsia="Calibri" w:hAnsi="Calibri"/>
          <w:sz w:val="22"/>
          <w:szCs w:val="22"/>
        </w:rPr>
        <w:t xml:space="preserve"> in Austria</w:t>
      </w:r>
      <w:r>
        <w:rPr>
          <w:rFonts w:ascii="Calibri" w:eastAsia="Calibri" w:hAnsi="Calibri"/>
          <w:sz w:val="22"/>
          <w:szCs w:val="22"/>
        </w:rPr>
        <w:t>“</w:t>
      </w:r>
      <w:r w:rsidRPr="008B4924">
        <w:rPr>
          <w:rFonts w:ascii="Calibri" w:eastAsia="Calibri" w:hAnsi="Calibri"/>
          <w:sz w:val="22"/>
          <w:szCs w:val="22"/>
        </w:rPr>
        <w:t xml:space="preserve"> einfloss. </w:t>
      </w:r>
    </w:p>
    <w:p w14:paraId="24FDCAEE" w14:textId="77777777" w:rsidR="00EE3500" w:rsidRDefault="00EE3500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 w:type="page"/>
      </w:r>
    </w:p>
    <w:p w14:paraId="4D82577B" w14:textId="77777777" w:rsidR="00EE3500" w:rsidRDefault="00EE3500" w:rsidP="0064341A">
      <w:pPr>
        <w:widowControl w:val="0"/>
        <w:suppressAutoHyphens/>
        <w:jc w:val="both"/>
        <w:rPr>
          <w:rFonts w:ascii="Calibri" w:eastAsia="Calibri" w:hAnsi="Calibri"/>
          <w:sz w:val="22"/>
          <w:szCs w:val="22"/>
        </w:rPr>
      </w:pPr>
    </w:p>
    <w:p w14:paraId="1B855D69" w14:textId="11DBD0E9" w:rsidR="00EE3500" w:rsidRDefault="00EE3500" w:rsidP="0064341A">
      <w:pPr>
        <w:widowControl w:val="0"/>
        <w:suppressAutoHyphens/>
        <w:jc w:val="both"/>
        <w:rPr>
          <w:rFonts w:ascii="Calibri" w:eastAsia="Calibri" w:hAnsi="Calibri"/>
          <w:sz w:val="22"/>
          <w:szCs w:val="22"/>
        </w:rPr>
      </w:pPr>
    </w:p>
    <w:p w14:paraId="5407C258" w14:textId="77777777" w:rsidR="004A5C21" w:rsidRDefault="004A5C21" w:rsidP="0064341A">
      <w:pPr>
        <w:widowControl w:val="0"/>
        <w:suppressAutoHyphens/>
        <w:jc w:val="both"/>
        <w:rPr>
          <w:rFonts w:ascii="Calibri" w:eastAsia="Calibri" w:hAnsi="Calibri"/>
          <w:sz w:val="22"/>
          <w:szCs w:val="22"/>
        </w:rPr>
      </w:pPr>
    </w:p>
    <w:p w14:paraId="502E9E24" w14:textId="4004A1B7" w:rsidR="00C80D6F" w:rsidRDefault="00C80D6F" w:rsidP="0064341A">
      <w:pPr>
        <w:widowControl w:val="0"/>
        <w:suppressAutoHyphens/>
        <w:jc w:val="both"/>
        <w:rPr>
          <w:rFonts w:ascii="Calibri" w:eastAsia="Calibri" w:hAnsi="Calibri"/>
          <w:sz w:val="22"/>
          <w:szCs w:val="22"/>
        </w:rPr>
      </w:pPr>
      <w:r w:rsidRPr="00B349E4">
        <w:rPr>
          <w:rFonts w:ascii="Calibri" w:eastAsia="Calibri" w:hAnsi="Calibri"/>
          <w:sz w:val="22"/>
          <w:szCs w:val="22"/>
        </w:rPr>
        <w:t>„</w:t>
      </w:r>
      <w:r w:rsidRPr="00B349E4">
        <w:rPr>
          <w:rFonts w:ascii="Calibri" w:eastAsia="Calibri" w:hAnsi="Calibri"/>
          <w:i/>
          <w:iCs/>
          <w:sz w:val="22"/>
          <w:szCs w:val="22"/>
        </w:rPr>
        <w:t>Wir freuen uns sehr, dass das Technische Museum Wien nun als eine Art ‚Schaufenster‘ für die österreichischen Weltraumaktivitäten</w:t>
      </w:r>
      <w:r>
        <w:rPr>
          <w:rFonts w:ascii="Calibri" w:eastAsia="Calibri" w:hAnsi="Calibri"/>
          <w:i/>
          <w:iCs/>
          <w:sz w:val="22"/>
          <w:szCs w:val="22"/>
        </w:rPr>
        <w:t xml:space="preserve"> </w:t>
      </w:r>
      <w:r w:rsidRPr="00B349E4">
        <w:rPr>
          <w:rFonts w:ascii="Calibri" w:eastAsia="Calibri" w:hAnsi="Calibri"/>
          <w:i/>
          <w:iCs/>
          <w:sz w:val="22"/>
          <w:szCs w:val="22"/>
        </w:rPr>
        <w:t xml:space="preserve">agiert. So erlebt ein breites Publikum nicht nur die inspirierende heimische Innovationskraft, sondern auch die gesellschaftspolitische Bedeutung der Weltraumforschung </w:t>
      </w:r>
      <w:r>
        <w:rPr>
          <w:rFonts w:ascii="Calibri" w:eastAsia="Calibri" w:hAnsi="Calibri"/>
          <w:i/>
          <w:iCs/>
          <w:sz w:val="22"/>
          <w:szCs w:val="22"/>
        </w:rPr>
        <w:t xml:space="preserve">und der satellitenbasierten Daten </w:t>
      </w:r>
      <w:r w:rsidRPr="00B349E4">
        <w:rPr>
          <w:rFonts w:ascii="Calibri" w:eastAsia="Calibri" w:hAnsi="Calibri"/>
          <w:i/>
          <w:iCs/>
          <w:sz w:val="22"/>
          <w:szCs w:val="22"/>
        </w:rPr>
        <w:t>für Klima</w:t>
      </w:r>
      <w:r>
        <w:rPr>
          <w:rFonts w:ascii="Calibri" w:eastAsia="Calibri" w:hAnsi="Calibri"/>
          <w:i/>
          <w:iCs/>
          <w:sz w:val="22"/>
          <w:szCs w:val="22"/>
        </w:rPr>
        <w:t xml:space="preserve"> und Umwelt</w:t>
      </w:r>
      <w:r w:rsidRPr="00B349E4">
        <w:rPr>
          <w:rFonts w:ascii="Calibri" w:eastAsia="Calibri" w:hAnsi="Calibri"/>
          <w:i/>
          <w:iCs/>
          <w:sz w:val="22"/>
          <w:szCs w:val="22"/>
        </w:rPr>
        <w:t xml:space="preserve">, </w:t>
      </w:r>
      <w:r>
        <w:rPr>
          <w:rFonts w:ascii="Calibri" w:eastAsia="Calibri" w:hAnsi="Calibri"/>
          <w:i/>
          <w:iCs/>
          <w:sz w:val="22"/>
          <w:szCs w:val="22"/>
        </w:rPr>
        <w:t>Mobilität</w:t>
      </w:r>
      <w:r w:rsidRPr="00B349E4">
        <w:rPr>
          <w:rFonts w:ascii="Calibri" w:eastAsia="Calibri" w:hAnsi="Calibri"/>
          <w:i/>
          <w:iCs/>
          <w:sz w:val="22"/>
          <w:szCs w:val="22"/>
        </w:rPr>
        <w:t xml:space="preserve"> </w:t>
      </w:r>
      <w:r>
        <w:rPr>
          <w:rFonts w:ascii="Calibri" w:eastAsia="Calibri" w:hAnsi="Calibri"/>
          <w:i/>
          <w:iCs/>
          <w:sz w:val="22"/>
          <w:szCs w:val="22"/>
        </w:rPr>
        <w:t>sowie</w:t>
      </w:r>
      <w:r w:rsidRPr="00B349E4">
        <w:rPr>
          <w:rFonts w:ascii="Calibri" w:eastAsia="Calibri" w:hAnsi="Calibri"/>
          <w:i/>
          <w:iCs/>
          <w:sz w:val="22"/>
          <w:szCs w:val="22"/>
        </w:rPr>
        <w:t xml:space="preserve"> Sicherheit</w:t>
      </w:r>
      <w:r w:rsidRPr="00B349E4">
        <w:rPr>
          <w:rFonts w:ascii="Calibri" w:eastAsia="Calibri" w:hAnsi="Calibri"/>
          <w:sz w:val="22"/>
          <w:szCs w:val="22"/>
        </w:rPr>
        <w:t>“, ergänzt Margit Mischkulnig, Abteilungsleiterin für Weltraumangelegenheiten im Bundesministerium für Klimaschutz, Umwelt, Energie, Mobilität, Innovation und Technologie.</w:t>
      </w:r>
    </w:p>
    <w:p w14:paraId="6852D0E2" w14:textId="77777777" w:rsidR="00C80D6F" w:rsidRDefault="00C80D6F" w:rsidP="0064341A">
      <w:pPr>
        <w:widowControl w:val="0"/>
        <w:suppressAutoHyphens/>
        <w:jc w:val="both"/>
        <w:rPr>
          <w:rFonts w:ascii="Calibri" w:eastAsia="Calibri" w:hAnsi="Calibri"/>
          <w:sz w:val="22"/>
          <w:szCs w:val="22"/>
        </w:rPr>
      </w:pPr>
    </w:p>
    <w:p w14:paraId="7BD2EE88" w14:textId="2775ABF6" w:rsidR="00AE5DD9" w:rsidRPr="00B129C7" w:rsidRDefault="00AE5DD9" w:rsidP="0064341A">
      <w:pPr>
        <w:widowControl w:val="0"/>
        <w:suppressAutoHyphens/>
        <w:jc w:val="both"/>
        <w:rPr>
          <w:rFonts w:ascii="Calibri" w:eastAsia="Calibri" w:hAnsi="Calibri"/>
          <w:sz w:val="22"/>
          <w:szCs w:val="22"/>
        </w:rPr>
      </w:pPr>
      <w:r w:rsidRPr="008B4924">
        <w:rPr>
          <w:rFonts w:ascii="Calibri" w:eastAsia="Calibri" w:hAnsi="Calibri"/>
          <w:sz w:val="22"/>
          <w:szCs w:val="22"/>
        </w:rPr>
        <w:t xml:space="preserve">Neben etablierten </w:t>
      </w:r>
      <w:r>
        <w:rPr>
          <w:rFonts w:ascii="Calibri" w:eastAsia="Calibri" w:hAnsi="Calibri"/>
          <w:sz w:val="22"/>
          <w:szCs w:val="22"/>
        </w:rPr>
        <w:t xml:space="preserve">österreichischen </w:t>
      </w:r>
      <w:r w:rsidRPr="008B4924">
        <w:rPr>
          <w:rFonts w:ascii="Calibri" w:eastAsia="Calibri" w:hAnsi="Calibri"/>
          <w:sz w:val="22"/>
          <w:szCs w:val="22"/>
        </w:rPr>
        <w:t>Playern</w:t>
      </w:r>
      <w:r>
        <w:rPr>
          <w:rFonts w:ascii="Calibri" w:eastAsia="Calibri" w:hAnsi="Calibri"/>
          <w:sz w:val="22"/>
          <w:szCs w:val="22"/>
        </w:rPr>
        <w:t>, die seit den 1980er-Jahren tätig waren,</w:t>
      </w:r>
      <w:r w:rsidRPr="008B4924">
        <w:rPr>
          <w:rFonts w:ascii="Calibri" w:eastAsia="Calibri" w:hAnsi="Calibri"/>
          <w:sz w:val="22"/>
          <w:szCs w:val="22"/>
        </w:rPr>
        <w:t xml:space="preserve"> wagten in den vergangenen Jahren </w:t>
      </w:r>
      <w:r>
        <w:rPr>
          <w:rFonts w:ascii="Calibri" w:eastAsia="Calibri" w:hAnsi="Calibri"/>
          <w:sz w:val="22"/>
          <w:szCs w:val="22"/>
        </w:rPr>
        <w:t xml:space="preserve">auch </w:t>
      </w:r>
      <w:r w:rsidRPr="008B4924">
        <w:rPr>
          <w:rFonts w:ascii="Calibri" w:eastAsia="Calibri" w:hAnsi="Calibri"/>
          <w:sz w:val="22"/>
          <w:szCs w:val="22"/>
        </w:rPr>
        <w:t>innovative Starts-</w:t>
      </w:r>
      <w:proofErr w:type="spellStart"/>
      <w:r>
        <w:rPr>
          <w:rFonts w:ascii="Calibri" w:eastAsia="Calibri" w:hAnsi="Calibri"/>
          <w:sz w:val="22"/>
          <w:szCs w:val="22"/>
        </w:rPr>
        <w:t>u</w:t>
      </w:r>
      <w:r w:rsidRPr="008B4924">
        <w:rPr>
          <w:rFonts w:ascii="Calibri" w:eastAsia="Calibri" w:hAnsi="Calibri"/>
          <w:sz w:val="22"/>
          <w:szCs w:val="22"/>
        </w:rPr>
        <w:t>p</w:t>
      </w:r>
      <w:r>
        <w:rPr>
          <w:rFonts w:ascii="Calibri" w:eastAsia="Calibri" w:hAnsi="Calibri"/>
          <w:sz w:val="22"/>
          <w:szCs w:val="22"/>
        </w:rPr>
        <w:t>s</w:t>
      </w:r>
      <w:proofErr w:type="spellEnd"/>
      <w:r w:rsidRPr="008B4924">
        <w:rPr>
          <w:rFonts w:ascii="Calibri" w:eastAsia="Calibri" w:hAnsi="Calibri"/>
          <w:sz w:val="22"/>
          <w:szCs w:val="22"/>
        </w:rPr>
        <w:t xml:space="preserve"> den Weg in den Weltraum. Spin</w:t>
      </w:r>
      <w:r>
        <w:rPr>
          <w:rFonts w:ascii="Calibri" w:eastAsia="Calibri" w:hAnsi="Calibri"/>
          <w:sz w:val="22"/>
          <w:szCs w:val="22"/>
        </w:rPr>
        <w:t>-o</w:t>
      </w:r>
      <w:r w:rsidRPr="008B4924">
        <w:rPr>
          <w:rFonts w:ascii="Calibri" w:eastAsia="Calibri" w:hAnsi="Calibri"/>
          <w:sz w:val="22"/>
          <w:szCs w:val="22"/>
        </w:rPr>
        <w:t>ffs von Fachhoch</w:t>
      </w:r>
      <w:r w:rsidR="00EE3500">
        <w:rPr>
          <w:rFonts w:ascii="Calibri" w:eastAsia="Calibri" w:hAnsi="Calibri"/>
          <w:sz w:val="22"/>
          <w:szCs w:val="22"/>
        </w:rPr>
        <w:softHyphen/>
      </w:r>
      <w:r w:rsidRPr="008B4924">
        <w:rPr>
          <w:rFonts w:ascii="Calibri" w:eastAsia="Calibri" w:hAnsi="Calibri"/>
          <w:sz w:val="22"/>
          <w:szCs w:val="22"/>
        </w:rPr>
        <w:t>schulen, Universitäten und junge Firmen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8B4924">
        <w:rPr>
          <w:rFonts w:ascii="Calibri" w:eastAsia="Calibri" w:hAnsi="Calibri"/>
          <w:sz w:val="22"/>
          <w:szCs w:val="22"/>
        </w:rPr>
        <w:t>sorgen dafür</w:t>
      </w:r>
      <w:r>
        <w:rPr>
          <w:rFonts w:ascii="Calibri" w:eastAsia="Calibri" w:hAnsi="Calibri"/>
          <w:sz w:val="22"/>
          <w:szCs w:val="22"/>
        </w:rPr>
        <w:t>,</w:t>
      </w:r>
      <w:r w:rsidRPr="008B4924">
        <w:rPr>
          <w:rFonts w:ascii="Calibri" w:eastAsia="Calibri" w:hAnsi="Calibri"/>
          <w:sz w:val="22"/>
          <w:szCs w:val="22"/>
        </w:rPr>
        <w:t xml:space="preserve"> das</w:t>
      </w:r>
      <w:r>
        <w:rPr>
          <w:rFonts w:ascii="Calibri" w:eastAsia="Calibri" w:hAnsi="Calibri"/>
          <w:sz w:val="22"/>
          <w:szCs w:val="22"/>
        </w:rPr>
        <w:t>s</w:t>
      </w:r>
      <w:r w:rsidRPr="008B4924">
        <w:rPr>
          <w:rFonts w:ascii="Calibri" w:eastAsia="Calibri" w:hAnsi="Calibri"/>
          <w:sz w:val="22"/>
          <w:szCs w:val="22"/>
        </w:rPr>
        <w:t xml:space="preserve"> in immer mehr Satelliten, Raketen und Habitate</w:t>
      </w:r>
      <w:r>
        <w:rPr>
          <w:rFonts w:ascii="Calibri" w:eastAsia="Calibri" w:hAnsi="Calibri"/>
          <w:sz w:val="22"/>
          <w:szCs w:val="22"/>
        </w:rPr>
        <w:t>n</w:t>
      </w:r>
      <w:r w:rsidRPr="008B4924">
        <w:rPr>
          <w:rFonts w:ascii="Calibri" w:eastAsia="Calibri" w:hAnsi="Calibri"/>
          <w:sz w:val="22"/>
          <w:szCs w:val="22"/>
        </w:rPr>
        <w:t xml:space="preserve"> von Raumstationen Weltraumtechnik aus Österreich </w:t>
      </w:r>
      <w:r>
        <w:rPr>
          <w:rFonts w:ascii="Calibri" w:eastAsia="Calibri" w:hAnsi="Calibri"/>
          <w:sz w:val="22"/>
          <w:szCs w:val="22"/>
        </w:rPr>
        <w:t>dabei ist</w:t>
      </w:r>
      <w:r w:rsidRPr="008B4924">
        <w:rPr>
          <w:rFonts w:ascii="Calibri" w:eastAsia="Calibri" w:hAnsi="Calibri"/>
          <w:sz w:val="22"/>
          <w:szCs w:val="22"/>
        </w:rPr>
        <w:t>.</w:t>
      </w:r>
    </w:p>
    <w:p w14:paraId="6615D908" w14:textId="77777777" w:rsidR="00AE5DD9" w:rsidRPr="00B129C7" w:rsidRDefault="00AE5DD9" w:rsidP="00A91E16">
      <w:pPr>
        <w:rPr>
          <w:rFonts w:ascii="Calibri" w:eastAsia="Calibri" w:hAnsi="Calibri"/>
          <w:sz w:val="22"/>
          <w:szCs w:val="22"/>
        </w:rPr>
      </w:pPr>
    </w:p>
    <w:p w14:paraId="70B46A1E" w14:textId="1DF0259B" w:rsidR="00A13C55" w:rsidRPr="0064038F" w:rsidRDefault="00606CF8" w:rsidP="000660D4">
      <w:pPr>
        <w:jc w:val="both"/>
        <w:rPr>
          <w:rFonts w:ascii="Calibri" w:hAnsi="Calibri" w:cs="Arial"/>
          <w:b/>
          <w:sz w:val="22"/>
          <w:szCs w:val="22"/>
        </w:rPr>
      </w:pPr>
      <w:r w:rsidRPr="0064038F">
        <w:rPr>
          <w:rFonts w:ascii="Calibri" w:hAnsi="Calibri" w:cs="Arial"/>
          <w:b/>
          <w:sz w:val="22"/>
          <w:szCs w:val="22"/>
        </w:rPr>
        <w:t>Presse-Kontakt:</w:t>
      </w:r>
    </w:p>
    <w:p w14:paraId="5458055F" w14:textId="77777777" w:rsidR="003F5E43" w:rsidRPr="0064038F" w:rsidRDefault="003F5E43" w:rsidP="000660D4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Technisches Museum Wien</w:t>
      </w:r>
    </w:p>
    <w:p w14:paraId="4FD2ECBF" w14:textId="77777777" w:rsidR="00A35ECC" w:rsidRPr="0064038F" w:rsidRDefault="00A35ECC" w:rsidP="000660D4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Madeleine Pillwatsch</w:t>
      </w:r>
    </w:p>
    <w:p w14:paraId="69D1300E" w14:textId="77777777" w:rsidR="003F5E43" w:rsidRPr="0064038F" w:rsidRDefault="003F5E43" w:rsidP="000660D4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Mariahilfer Straße 212, 1140 Wien</w:t>
      </w:r>
    </w:p>
    <w:p w14:paraId="61DA5A78" w14:textId="77777777" w:rsidR="006F669D" w:rsidRDefault="00FC3FE6" w:rsidP="000660D4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Tel. 01/899 98-1200</w:t>
      </w:r>
    </w:p>
    <w:p w14:paraId="7EAE9EF4" w14:textId="5E04310B" w:rsidR="00645A25" w:rsidRPr="0064038F" w:rsidRDefault="00A35ECC" w:rsidP="000660D4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presse</w:t>
      </w:r>
      <w:r w:rsidR="003F5E43" w:rsidRPr="0064038F">
        <w:rPr>
          <w:rFonts w:ascii="Calibri" w:hAnsi="Calibri" w:cs="Arial"/>
          <w:sz w:val="22"/>
          <w:szCs w:val="22"/>
        </w:rPr>
        <w:t>@tmw.at</w:t>
      </w:r>
    </w:p>
    <w:p w14:paraId="0C14F7BF" w14:textId="77777777" w:rsidR="003F5E43" w:rsidRPr="0064038F" w:rsidRDefault="00FC3FE6" w:rsidP="000660D4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www.technischesmuseum.at/presse</w:t>
      </w:r>
    </w:p>
    <w:p w14:paraId="1B710CAB" w14:textId="77777777" w:rsidR="00FC3FE6" w:rsidRPr="0064038F" w:rsidRDefault="00FC3FE6" w:rsidP="000660D4">
      <w:pPr>
        <w:jc w:val="both"/>
        <w:rPr>
          <w:rFonts w:ascii="Calibri" w:hAnsi="Calibri" w:cs="Arial"/>
          <w:sz w:val="22"/>
          <w:szCs w:val="22"/>
        </w:rPr>
      </w:pPr>
      <w:r w:rsidRPr="0064038F">
        <w:rPr>
          <w:rFonts w:ascii="Calibri" w:hAnsi="Calibri" w:cs="Arial"/>
          <w:sz w:val="22"/>
          <w:szCs w:val="22"/>
        </w:rPr>
        <w:t>https://twitter.com/tmwpress</w:t>
      </w:r>
      <w:bookmarkEnd w:id="0"/>
    </w:p>
    <w:sectPr w:rsidR="00FC3FE6" w:rsidRPr="0064038F" w:rsidSect="007471A9">
      <w:headerReference w:type="default" r:id="rId7"/>
      <w:footerReference w:type="default" r:id="rId8"/>
      <w:pgSz w:w="11906" w:h="16838" w:code="9"/>
      <w:pgMar w:top="567" w:right="1418" w:bottom="284" w:left="1134" w:header="8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DF6C" w14:textId="77777777" w:rsidR="00F33246" w:rsidRDefault="00F33246">
      <w:r>
        <w:separator/>
      </w:r>
    </w:p>
  </w:endnote>
  <w:endnote w:type="continuationSeparator" w:id="0">
    <w:p w14:paraId="10AB0ECC" w14:textId="77777777" w:rsidR="00F33246" w:rsidRDefault="00F3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66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68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48A5213" w14:textId="2A7A06C0" w:rsidR="006E3189" w:rsidRPr="006E3189" w:rsidRDefault="006E3189">
        <w:pPr>
          <w:pStyle w:val="Fuzeile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6E318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6E318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6E318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6E3189">
          <w:rPr>
            <w:rFonts w:asciiTheme="minorHAnsi" w:hAnsiTheme="minorHAnsi" w:cstheme="minorHAnsi"/>
            <w:sz w:val="22"/>
            <w:szCs w:val="22"/>
            <w:lang w:val="de-DE"/>
          </w:rPr>
          <w:t>2</w:t>
        </w:r>
        <w:r w:rsidRPr="006E318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C3E3BDA" w14:textId="6A73820D" w:rsidR="00F33246" w:rsidRPr="0064038F" w:rsidRDefault="00F33246">
    <w:pPr>
      <w:pStyle w:val="Fuzeile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6B6D" w14:textId="77777777" w:rsidR="00F33246" w:rsidRDefault="00F33246">
      <w:r>
        <w:separator/>
      </w:r>
    </w:p>
  </w:footnote>
  <w:footnote w:type="continuationSeparator" w:id="0">
    <w:p w14:paraId="3E6EE01F" w14:textId="77777777" w:rsidR="00F33246" w:rsidRDefault="00F3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E0E9" w14:textId="77777777" w:rsidR="00F33246" w:rsidRDefault="00F33246" w:rsidP="001D4E3D">
    <w:pPr>
      <w:pStyle w:val="Kopfzeile"/>
      <w:jc w:val="right"/>
      <w:rPr>
        <w:rFonts w:ascii="Arial" w:hAnsi="Arial" w:cs="Arial"/>
        <w:lang w:val="de-DE"/>
      </w:rPr>
    </w:pPr>
    <w:r w:rsidRPr="00606CF8">
      <w:rPr>
        <w:rFonts w:ascii="Arial" w:hAnsi="Arial" w:cs="Arial"/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9641B5E" wp14:editId="207AD308">
              <wp:simplePos x="0" y="0"/>
              <wp:positionH relativeFrom="margin">
                <wp:posOffset>-93980</wp:posOffset>
              </wp:positionH>
              <wp:positionV relativeFrom="paragraph">
                <wp:posOffset>-90170</wp:posOffset>
              </wp:positionV>
              <wp:extent cx="4283710" cy="1404620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DD7C2B" w14:textId="51405246" w:rsidR="00467772" w:rsidRPr="00606CF8" w:rsidRDefault="00AE5DD9" w:rsidP="00467772">
                          <w:pPr>
                            <w:rPr>
                              <w:rFonts w:ascii="Calibri" w:hAnsi="Calibri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  <w:t>Pressetext</w:t>
                          </w:r>
                        </w:p>
                        <w:p w14:paraId="7680C4C2" w14:textId="72B45AEC" w:rsidR="00467772" w:rsidRPr="00433F3E" w:rsidRDefault="00467772">
                          <w:pPr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</w:pPr>
                          <w:r w:rsidRPr="00433F3E"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t>Raumfahrt im Technischen Museum Wie</w:t>
                          </w:r>
                          <w:r w:rsidR="00AE5DD9"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641B5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.4pt;margin-top:-7.1pt;width:337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" stroked="f">
              <v:textbox style="mso-fit-shape-to-text:t">
                <w:txbxContent>
                  <w:p w14:paraId="54DD7C2B" w14:textId="51405246" w:rsidR="00467772" w:rsidRPr="00606CF8" w:rsidRDefault="00AE5DD9" w:rsidP="00467772">
                    <w:pPr>
                      <w:rPr>
                        <w:rFonts w:ascii="Calibri" w:hAnsi="Calibri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  <w:szCs w:val="48"/>
                      </w:rPr>
                      <w:t>Pressetext</w:t>
                    </w:r>
                  </w:p>
                  <w:p w14:paraId="7680C4C2" w14:textId="72B45AEC" w:rsidR="00467772" w:rsidRPr="00433F3E" w:rsidRDefault="00467772">
                    <w:pPr>
                      <w:rPr>
                        <w:rFonts w:ascii="Calibri" w:hAnsi="Calibri"/>
                        <w:b/>
                        <w:sz w:val="32"/>
                        <w:szCs w:val="32"/>
                      </w:rPr>
                    </w:pPr>
                    <w:r w:rsidRPr="00433F3E">
                      <w:rPr>
                        <w:rFonts w:ascii="Calibri" w:hAnsi="Calibri"/>
                        <w:b/>
                        <w:sz w:val="32"/>
                        <w:szCs w:val="32"/>
                      </w:rPr>
                      <w:t>Raumfahrt im Technischen Museum Wie</w:t>
                    </w:r>
                    <w:r w:rsidR="00AE5DD9">
                      <w:rPr>
                        <w:rFonts w:ascii="Calibri" w:hAnsi="Calibri"/>
                        <w:b/>
                        <w:sz w:val="32"/>
                        <w:szCs w:val="32"/>
                      </w:rPr>
                      <w:t>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FEAF07" wp14:editId="1F8D6035">
              <wp:simplePos x="0" y="0"/>
              <wp:positionH relativeFrom="column">
                <wp:posOffset>4344736</wp:posOffset>
              </wp:positionH>
              <wp:positionV relativeFrom="paragraph">
                <wp:posOffset>272060</wp:posOffset>
              </wp:positionV>
              <wp:extent cx="1706880" cy="872837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8728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D6A47" w14:textId="77777777" w:rsidR="00F33246" w:rsidRDefault="00F33246" w:rsidP="001D4E3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3B932EFD" w14:textId="77777777" w:rsidR="00F33246" w:rsidRPr="00E02421" w:rsidRDefault="00F33246" w:rsidP="001D4E3D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E02421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MIT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Ö</w:t>
                          </w:r>
                          <w:r w:rsidRPr="00E02421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STERREICHISCHER MEDIATHEK</w:t>
                          </w:r>
                        </w:p>
                        <w:p w14:paraId="187E69DE" w14:textId="77777777" w:rsidR="00F33246" w:rsidRDefault="00F33246" w:rsidP="001D4E3D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4B027D7" w14:textId="77777777" w:rsidR="00F33246" w:rsidRPr="00A11184" w:rsidRDefault="00F33246" w:rsidP="001D4E3D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MARIAHILFER STR. 212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. </w:t>
                          </w:r>
                          <w:r w:rsidRPr="00A32EB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A-1140 WIEN TEL + 43 1 899 98 – 0 </w:t>
                          </w:r>
                          <w:r w:rsidRPr="00A32EBE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.</w:t>
                          </w:r>
                          <w:r w:rsidRPr="00A32EB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A11184">
                            <w:rPr>
                              <w:rFonts w:ascii="Arial" w:hAnsi="Arial" w:cs="Arial"/>
                              <w:sz w:val="12"/>
                              <w:szCs w:val="12"/>
                              <w:lang w:val="sv-SE"/>
                            </w:rPr>
                            <w:t xml:space="preserve">FAX – 1111 </w:t>
                          </w:r>
                          <w:r w:rsidR="00C80D6F">
                            <w:fldChar w:fldCharType="begin"/>
                          </w:r>
                          <w:r w:rsidR="00C80D6F" w:rsidRPr="00C80D6F">
                            <w:rPr>
                              <w:lang w:val="en-GB"/>
                            </w:rPr>
                            <w:instrText xml:space="preserve"> HYPERLINK "mailto:museumsbox@tmw.at" </w:instrText>
                          </w:r>
                          <w:r w:rsidR="00C80D6F">
                            <w:fldChar w:fldCharType="separate"/>
                          </w:r>
                          <w:r w:rsidRPr="00A11184">
                            <w:rPr>
                              <w:rStyle w:val="Hyperlink"/>
                              <w:rFonts w:ascii="Arial" w:hAnsi="Arial" w:cs="Arial"/>
                              <w:color w:val="auto"/>
                              <w:spacing w:val="14"/>
                              <w:sz w:val="12"/>
                              <w:szCs w:val="12"/>
                              <w:u w:val="none"/>
                              <w:lang w:val="sv-SE"/>
                            </w:rPr>
                            <w:t>museumsbox@tmw.at</w:t>
                          </w:r>
                          <w:r w:rsidR="00C80D6F">
                            <w:rPr>
                              <w:rStyle w:val="Hyperlink"/>
                              <w:rFonts w:ascii="Arial" w:hAnsi="Arial" w:cs="Arial"/>
                              <w:color w:val="auto"/>
                              <w:spacing w:val="14"/>
                              <w:sz w:val="12"/>
                              <w:szCs w:val="12"/>
                              <w:u w:val="none"/>
                              <w:lang w:val="sv-SE"/>
                            </w:rPr>
                            <w:fldChar w:fldCharType="end"/>
                          </w:r>
                          <w:r w:rsidRPr="00A11184">
                            <w:rPr>
                              <w:rFonts w:ascii="Arial" w:hAnsi="Arial" w:cs="Arial"/>
                              <w:spacing w:val="14"/>
                              <w:sz w:val="12"/>
                              <w:szCs w:val="12"/>
                              <w:lang w:val="sv-SE"/>
                            </w:rPr>
                            <w:t xml:space="preserve"> </w:t>
                          </w:r>
                          <w:r w:rsidRPr="00A11184">
                            <w:rPr>
                              <w:rFonts w:ascii="Arial" w:hAnsi="Arial" w:cs="Arial"/>
                              <w:b/>
                              <w:spacing w:val="14"/>
                              <w:sz w:val="12"/>
                              <w:szCs w:val="12"/>
                              <w:lang w:val="sv-SE"/>
                            </w:rPr>
                            <w:t>.</w:t>
                          </w:r>
                          <w:r w:rsidRPr="00A11184">
                            <w:rPr>
                              <w:rFonts w:ascii="Arial" w:hAnsi="Arial" w:cs="Arial"/>
                              <w:spacing w:val="14"/>
                              <w:sz w:val="12"/>
                              <w:szCs w:val="12"/>
                              <w:lang w:val="sv-SE"/>
                            </w:rPr>
                            <w:t xml:space="preserve"> </w:t>
                          </w:r>
                          <w:hyperlink r:id="rId1" w:history="1">
                            <w:r w:rsidRPr="00A11184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pacing w:val="14"/>
                                <w:sz w:val="12"/>
                                <w:szCs w:val="12"/>
                                <w:u w:val="none"/>
                                <w:lang w:val="sv-SE"/>
                              </w:rPr>
                              <w:t>www.tmw.at</w:t>
                            </w:r>
                          </w:hyperlink>
                        </w:p>
                        <w:p w14:paraId="34F533CE" w14:textId="77777777" w:rsidR="00F33246" w:rsidRPr="00A11184" w:rsidRDefault="00F33246" w:rsidP="001D4E3D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2"/>
                              <w:lang w:val="sv-SE"/>
                            </w:rPr>
                          </w:pPr>
                        </w:p>
                        <w:p w14:paraId="3DD1315D" w14:textId="77777777" w:rsidR="00F33246" w:rsidRPr="00A11184" w:rsidRDefault="00F33246" w:rsidP="001D4E3D">
                          <w:pPr>
                            <w:jc w:val="both"/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da-DK"/>
                            </w:rPr>
                          </w:pPr>
                          <w:r w:rsidRPr="00A11184"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sv-SE"/>
                            </w:rPr>
                            <w:t xml:space="preserve">BANK PSK </w:t>
                          </w:r>
                          <w:r w:rsidRPr="00A11184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  <w:lang w:val="sv-SE"/>
                            </w:rPr>
                            <w:t>.</w:t>
                          </w:r>
                          <w:r w:rsidRPr="00A11184"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sv-SE"/>
                            </w:rPr>
                            <w:t xml:space="preserve"> </w:t>
                          </w:r>
                          <w:r w:rsidRPr="00A11184"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da-DK"/>
                            </w:rPr>
                            <w:t xml:space="preserve">KTO 096.050.277 </w:t>
                          </w:r>
                          <w:r w:rsidRPr="00A11184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  <w:lang w:val="da-DK"/>
                            </w:rPr>
                            <w:t>.</w:t>
                          </w:r>
                          <w:r w:rsidRPr="00A11184">
                            <w:rPr>
                              <w:rFonts w:ascii="Arial" w:hAnsi="Arial" w:cs="Arial"/>
                              <w:spacing w:val="10"/>
                              <w:sz w:val="10"/>
                              <w:szCs w:val="10"/>
                              <w:lang w:val="da-DK"/>
                            </w:rPr>
                            <w:t xml:space="preserve"> BLZ 60.000</w:t>
                          </w:r>
                        </w:p>
                        <w:p w14:paraId="1D5F9A39" w14:textId="77777777" w:rsidR="00F33246" w:rsidRPr="00E02421" w:rsidRDefault="00F33246" w:rsidP="001D4E3D">
                          <w:pPr>
                            <w:jc w:val="both"/>
                            <w:rPr>
                              <w:rFonts w:ascii="Arial" w:hAnsi="Arial" w:cs="Arial"/>
                              <w:spacing w:val="2"/>
                              <w:sz w:val="10"/>
                              <w:szCs w:val="10"/>
                            </w:rPr>
                          </w:pPr>
                          <w:r w:rsidRPr="00A11184">
                            <w:rPr>
                              <w:rFonts w:ascii="Arial" w:hAnsi="Arial" w:cs="Arial"/>
                              <w:spacing w:val="2"/>
                              <w:sz w:val="10"/>
                              <w:szCs w:val="10"/>
                              <w:lang w:val="da-DK"/>
                            </w:rPr>
                            <w:t xml:space="preserve">FN 195576m </w:t>
                          </w:r>
                          <w:r w:rsidRPr="00A11184">
                            <w:rPr>
                              <w:rFonts w:ascii="Arial" w:hAnsi="Arial" w:cs="Arial"/>
                              <w:b/>
                              <w:spacing w:val="2"/>
                              <w:sz w:val="10"/>
                              <w:szCs w:val="10"/>
                              <w:lang w:val="da-DK"/>
                            </w:rPr>
                            <w:t>.</w:t>
                          </w:r>
                          <w:r w:rsidRPr="00A11184">
                            <w:rPr>
                              <w:rFonts w:ascii="Arial" w:hAnsi="Arial" w:cs="Arial"/>
                              <w:spacing w:val="2"/>
                              <w:sz w:val="10"/>
                              <w:szCs w:val="10"/>
                              <w:lang w:val="da-DK"/>
                            </w:rPr>
                            <w:t xml:space="preserve"> DVR 0447471 . </w:t>
                          </w:r>
                          <w:r w:rsidRPr="00E02421">
                            <w:rPr>
                              <w:rFonts w:ascii="Arial" w:hAnsi="Arial" w:cs="Arial"/>
                              <w:spacing w:val="2"/>
                              <w:sz w:val="10"/>
                              <w:szCs w:val="10"/>
                            </w:rPr>
                            <w:t>UID: ATU 48298505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EAF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42.1pt;margin-top:21.4pt;width:134.4pt;height:6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" filled="f" stroked="f">
              <v:textbox>
                <w:txbxContent>
                  <w:p w14:paraId="776D6A47" w14:textId="77777777" w:rsidR="00F33246" w:rsidRDefault="00F33246" w:rsidP="001D4E3D">
                    <w:pPr>
                      <w:jc w:val="both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3B932EFD" w14:textId="77777777" w:rsidR="00F33246" w:rsidRPr="00E02421" w:rsidRDefault="00F33246" w:rsidP="001D4E3D">
                    <w:pPr>
                      <w:jc w:val="both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E02421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MIT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Ö</w:t>
                    </w:r>
                    <w:r w:rsidRPr="00E02421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STERREICHISCHER MEDIATHEK</w:t>
                    </w:r>
                  </w:p>
                  <w:p w14:paraId="187E69DE" w14:textId="77777777" w:rsidR="00F33246" w:rsidRDefault="00F33246" w:rsidP="001D4E3D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4B027D7" w14:textId="77777777" w:rsidR="00F33246" w:rsidRPr="00A11184" w:rsidRDefault="00F33246" w:rsidP="001D4E3D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MARIAHILFER STR. 212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. </w:t>
                    </w:r>
                    <w:r w:rsidRPr="00A32EB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A-1140 WIEN TEL + 43 1 899 98 – 0 </w:t>
                    </w:r>
                    <w:r w:rsidRPr="00A32EBE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.</w:t>
                    </w:r>
                    <w:r w:rsidRPr="00A32EBE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A11184">
                      <w:rPr>
                        <w:rFonts w:ascii="Arial" w:hAnsi="Arial" w:cs="Arial"/>
                        <w:sz w:val="12"/>
                        <w:szCs w:val="12"/>
                        <w:lang w:val="sv-SE"/>
                      </w:rPr>
                      <w:t xml:space="preserve">FAX – 1111 </w:t>
                    </w:r>
                    <w:r w:rsidR="00C80D6F">
                      <w:fldChar w:fldCharType="begin"/>
                    </w:r>
                    <w:r w:rsidR="00C80D6F" w:rsidRPr="00C80D6F">
                      <w:rPr>
                        <w:lang w:val="en-GB"/>
                      </w:rPr>
                      <w:instrText xml:space="preserve"> HYPERLINK "mailto:museumsbox@tmw.at" </w:instrText>
                    </w:r>
                    <w:r w:rsidR="00C80D6F">
                      <w:fldChar w:fldCharType="separate"/>
                    </w:r>
                    <w:r w:rsidRPr="00A11184">
                      <w:rPr>
                        <w:rStyle w:val="Hyperlink"/>
                        <w:rFonts w:ascii="Arial" w:hAnsi="Arial" w:cs="Arial"/>
                        <w:color w:val="auto"/>
                        <w:spacing w:val="14"/>
                        <w:sz w:val="12"/>
                        <w:szCs w:val="12"/>
                        <w:u w:val="none"/>
                        <w:lang w:val="sv-SE"/>
                      </w:rPr>
                      <w:t>museumsbox@tmw.at</w:t>
                    </w:r>
                    <w:r w:rsidR="00C80D6F">
                      <w:rPr>
                        <w:rStyle w:val="Hyperlink"/>
                        <w:rFonts w:ascii="Arial" w:hAnsi="Arial" w:cs="Arial"/>
                        <w:color w:val="auto"/>
                        <w:spacing w:val="14"/>
                        <w:sz w:val="12"/>
                        <w:szCs w:val="12"/>
                        <w:u w:val="none"/>
                        <w:lang w:val="sv-SE"/>
                      </w:rPr>
                      <w:fldChar w:fldCharType="end"/>
                    </w:r>
                    <w:r w:rsidRPr="00A11184">
                      <w:rPr>
                        <w:rFonts w:ascii="Arial" w:hAnsi="Arial" w:cs="Arial"/>
                        <w:spacing w:val="14"/>
                        <w:sz w:val="12"/>
                        <w:szCs w:val="12"/>
                        <w:lang w:val="sv-SE"/>
                      </w:rPr>
                      <w:t xml:space="preserve"> </w:t>
                    </w:r>
                    <w:r w:rsidRPr="00A11184">
                      <w:rPr>
                        <w:rFonts w:ascii="Arial" w:hAnsi="Arial" w:cs="Arial"/>
                        <w:b/>
                        <w:spacing w:val="14"/>
                        <w:sz w:val="12"/>
                        <w:szCs w:val="12"/>
                        <w:lang w:val="sv-SE"/>
                      </w:rPr>
                      <w:t>.</w:t>
                    </w:r>
                    <w:r w:rsidRPr="00A11184">
                      <w:rPr>
                        <w:rFonts w:ascii="Arial" w:hAnsi="Arial" w:cs="Arial"/>
                        <w:spacing w:val="14"/>
                        <w:sz w:val="12"/>
                        <w:szCs w:val="12"/>
                        <w:lang w:val="sv-SE"/>
                      </w:rPr>
                      <w:t xml:space="preserve"> </w:t>
                    </w:r>
                    <w:hyperlink r:id="rId2" w:history="1">
                      <w:r w:rsidRPr="00A11184">
                        <w:rPr>
                          <w:rStyle w:val="Hyperlink"/>
                          <w:rFonts w:ascii="Arial" w:hAnsi="Arial" w:cs="Arial"/>
                          <w:color w:val="auto"/>
                          <w:spacing w:val="14"/>
                          <w:sz w:val="12"/>
                          <w:szCs w:val="12"/>
                          <w:u w:val="none"/>
                          <w:lang w:val="sv-SE"/>
                        </w:rPr>
                        <w:t>www.tmw.at</w:t>
                      </w:r>
                    </w:hyperlink>
                  </w:p>
                  <w:p w14:paraId="34F533CE" w14:textId="77777777" w:rsidR="00F33246" w:rsidRPr="00A11184" w:rsidRDefault="00F33246" w:rsidP="001D4E3D">
                    <w:pPr>
                      <w:jc w:val="both"/>
                      <w:rPr>
                        <w:rFonts w:ascii="Arial" w:hAnsi="Arial" w:cs="Arial"/>
                        <w:sz w:val="12"/>
                        <w:szCs w:val="12"/>
                        <w:lang w:val="sv-SE"/>
                      </w:rPr>
                    </w:pPr>
                  </w:p>
                  <w:p w14:paraId="3DD1315D" w14:textId="77777777" w:rsidR="00F33246" w:rsidRPr="00A11184" w:rsidRDefault="00F33246" w:rsidP="001D4E3D">
                    <w:pPr>
                      <w:jc w:val="both"/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da-DK"/>
                      </w:rPr>
                    </w:pPr>
                    <w:r w:rsidRPr="00A11184"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sv-SE"/>
                      </w:rPr>
                      <w:t xml:space="preserve">BANK PSK </w:t>
                    </w:r>
                    <w:r w:rsidRPr="00A11184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  <w:lang w:val="sv-SE"/>
                      </w:rPr>
                      <w:t>.</w:t>
                    </w:r>
                    <w:r w:rsidRPr="00A11184"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sv-SE"/>
                      </w:rPr>
                      <w:t xml:space="preserve"> </w:t>
                    </w:r>
                    <w:r w:rsidRPr="00A11184"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da-DK"/>
                      </w:rPr>
                      <w:t xml:space="preserve">KTO 096.050.277 </w:t>
                    </w:r>
                    <w:r w:rsidRPr="00A11184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  <w:lang w:val="da-DK"/>
                      </w:rPr>
                      <w:t>.</w:t>
                    </w:r>
                    <w:r w:rsidRPr="00A11184">
                      <w:rPr>
                        <w:rFonts w:ascii="Arial" w:hAnsi="Arial" w:cs="Arial"/>
                        <w:spacing w:val="10"/>
                        <w:sz w:val="10"/>
                        <w:szCs w:val="10"/>
                        <w:lang w:val="da-DK"/>
                      </w:rPr>
                      <w:t xml:space="preserve"> BLZ 60.000</w:t>
                    </w:r>
                  </w:p>
                  <w:p w14:paraId="1D5F9A39" w14:textId="77777777" w:rsidR="00F33246" w:rsidRPr="00E02421" w:rsidRDefault="00F33246" w:rsidP="001D4E3D">
                    <w:pPr>
                      <w:jc w:val="both"/>
                      <w:rPr>
                        <w:rFonts w:ascii="Arial" w:hAnsi="Arial" w:cs="Arial"/>
                        <w:spacing w:val="2"/>
                        <w:sz w:val="10"/>
                        <w:szCs w:val="10"/>
                      </w:rPr>
                    </w:pPr>
                    <w:r w:rsidRPr="00A11184">
                      <w:rPr>
                        <w:rFonts w:ascii="Arial" w:hAnsi="Arial" w:cs="Arial"/>
                        <w:spacing w:val="2"/>
                        <w:sz w:val="10"/>
                        <w:szCs w:val="10"/>
                        <w:lang w:val="da-DK"/>
                      </w:rPr>
                      <w:t xml:space="preserve">FN 195576m </w:t>
                    </w:r>
                    <w:r w:rsidRPr="00A11184">
                      <w:rPr>
                        <w:rFonts w:ascii="Arial" w:hAnsi="Arial" w:cs="Arial"/>
                        <w:b/>
                        <w:spacing w:val="2"/>
                        <w:sz w:val="10"/>
                        <w:szCs w:val="10"/>
                        <w:lang w:val="da-DK"/>
                      </w:rPr>
                      <w:t>.</w:t>
                    </w:r>
                    <w:r w:rsidRPr="00A11184">
                      <w:rPr>
                        <w:rFonts w:ascii="Arial" w:hAnsi="Arial" w:cs="Arial"/>
                        <w:spacing w:val="2"/>
                        <w:sz w:val="10"/>
                        <w:szCs w:val="10"/>
                        <w:lang w:val="da-DK"/>
                      </w:rPr>
                      <w:t xml:space="preserve"> DVR 0447471 . </w:t>
                    </w:r>
                    <w:r w:rsidRPr="00E02421">
                      <w:rPr>
                        <w:rFonts w:ascii="Arial" w:hAnsi="Arial" w:cs="Arial"/>
                        <w:spacing w:val="2"/>
                        <w:sz w:val="10"/>
                        <w:szCs w:val="10"/>
                      </w:rPr>
                      <w:t>UID: ATU 48298505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B0A1BB" wp14:editId="4C39398E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2628900" cy="800100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9CB41" w14:textId="77777777" w:rsidR="00F33246" w:rsidRDefault="00F3324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B0A1BB" id="Text Box 4" o:spid="_x0000_s1028" type="#_x0000_t202" style="position:absolute;left:0;text-align:left;margin-left:-9pt;margin-top:1.8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" stroked="f">
              <v:textbox>
                <w:txbxContent>
                  <w:p w14:paraId="26A9CB41" w14:textId="77777777" w:rsidR="00F33246" w:rsidRDefault="00F33246"/>
                </w:txbxContent>
              </v:textbox>
            </v:shape>
          </w:pict>
        </mc:Fallback>
      </mc:AlternateContent>
    </w:r>
    <w:r w:rsidRPr="00A8392A">
      <w:rPr>
        <w:rFonts w:ascii="Arial" w:hAnsi="Arial" w:cs="Arial"/>
        <w:noProof/>
        <w:lang w:val="en-US" w:eastAsia="en-US"/>
      </w:rPr>
      <w:drawing>
        <wp:inline distT="0" distB="0" distL="0" distR="0" wp14:anchorId="4A61E662" wp14:editId="28D029BA">
          <wp:extent cx="1562100" cy="390525"/>
          <wp:effectExtent l="0" t="0" r="0" b="0"/>
          <wp:docPr id="1" name="Bild 1" descr="TMW Logo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W LogoNe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52B73" w14:textId="77777777" w:rsidR="00F33246" w:rsidRDefault="00F33246" w:rsidP="001D4E3D">
    <w:pPr>
      <w:pStyle w:val="Kopfzeile"/>
      <w:jc w:val="right"/>
    </w:pPr>
  </w:p>
  <w:p w14:paraId="5AD0CEB1" w14:textId="77777777" w:rsidR="00F33246" w:rsidRDefault="00F33246" w:rsidP="001D4E3D">
    <w:pPr>
      <w:pStyle w:val="Kopfzeile"/>
      <w:jc w:val="right"/>
    </w:pPr>
  </w:p>
  <w:p w14:paraId="17963611" w14:textId="77777777" w:rsidR="00F33246" w:rsidRDefault="00F33246" w:rsidP="001D4E3D">
    <w:pPr>
      <w:pStyle w:val="Kopfzeile"/>
      <w:jc w:val="right"/>
    </w:pPr>
  </w:p>
  <w:p w14:paraId="78A4F4E0" w14:textId="77777777" w:rsidR="00F33246" w:rsidRDefault="00F33246" w:rsidP="001D4E3D">
    <w:pPr>
      <w:pStyle w:val="Kopfzeile"/>
      <w:jc w:val="right"/>
    </w:pPr>
  </w:p>
  <w:p w14:paraId="72C81A19" w14:textId="23DE52B0" w:rsidR="00F33246" w:rsidRPr="00A82954" w:rsidRDefault="00F33246" w:rsidP="00B129C7">
    <w:pPr>
      <w:pStyle w:val="Kopfzeile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2A"/>
    <w:rsid w:val="00011B84"/>
    <w:rsid w:val="0002540B"/>
    <w:rsid w:val="0005074E"/>
    <w:rsid w:val="000537D2"/>
    <w:rsid w:val="000660D4"/>
    <w:rsid w:val="00071E3F"/>
    <w:rsid w:val="0007680C"/>
    <w:rsid w:val="00077ECF"/>
    <w:rsid w:val="000A3192"/>
    <w:rsid w:val="000B00E8"/>
    <w:rsid w:val="000B7F8D"/>
    <w:rsid w:val="000D79C3"/>
    <w:rsid w:val="000F0A76"/>
    <w:rsid w:val="000F0D1D"/>
    <w:rsid w:val="000F2944"/>
    <w:rsid w:val="0011171E"/>
    <w:rsid w:val="0012229C"/>
    <w:rsid w:val="00124D3C"/>
    <w:rsid w:val="00125840"/>
    <w:rsid w:val="001269D3"/>
    <w:rsid w:val="00140571"/>
    <w:rsid w:val="001523B3"/>
    <w:rsid w:val="001631DB"/>
    <w:rsid w:val="00164753"/>
    <w:rsid w:val="00165570"/>
    <w:rsid w:val="00172F3F"/>
    <w:rsid w:val="00175A9F"/>
    <w:rsid w:val="0018224F"/>
    <w:rsid w:val="001841E5"/>
    <w:rsid w:val="00184369"/>
    <w:rsid w:val="00192F43"/>
    <w:rsid w:val="001979B0"/>
    <w:rsid w:val="001B29A8"/>
    <w:rsid w:val="001B618E"/>
    <w:rsid w:val="001B7421"/>
    <w:rsid w:val="001D173B"/>
    <w:rsid w:val="001D182C"/>
    <w:rsid w:val="001D4E3D"/>
    <w:rsid w:val="001D730A"/>
    <w:rsid w:val="001E148C"/>
    <w:rsid w:val="001F1F8C"/>
    <w:rsid w:val="001F266C"/>
    <w:rsid w:val="001F6988"/>
    <w:rsid w:val="001F7855"/>
    <w:rsid w:val="00202307"/>
    <w:rsid w:val="0020241F"/>
    <w:rsid w:val="00206466"/>
    <w:rsid w:val="00206B66"/>
    <w:rsid w:val="00213562"/>
    <w:rsid w:val="0021734A"/>
    <w:rsid w:val="00222393"/>
    <w:rsid w:val="002252A3"/>
    <w:rsid w:val="002310CE"/>
    <w:rsid w:val="00235F44"/>
    <w:rsid w:val="0023652E"/>
    <w:rsid w:val="00243934"/>
    <w:rsid w:val="002634A0"/>
    <w:rsid w:val="00275854"/>
    <w:rsid w:val="00284280"/>
    <w:rsid w:val="00290CE2"/>
    <w:rsid w:val="002911B1"/>
    <w:rsid w:val="00291EFA"/>
    <w:rsid w:val="002A681A"/>
    <w:rsid w:val="002A6ADF"/>
    <w:rsid w:val="002C196B"/>
    <w:rsid w:val="002C5D63"/>
    <w:rsid w:val="002D2B91"/>
    <w:rsid w:val="002D2C24"/>
    <w:rsid w:val="002D42AB"/>
    <w:rsid w:val="00314AC3"/>
    <w:rsid w:val="0031605C"/>
    <w:rsid w:val="00317A8A"/>
    <w:rsid w:val="00330F5F"/>
    <w:rsid w:val="003327E2"/>
    <w:rsid w:val="00334C2F"/>
    <w:rsid w:val="0035240B"/>
    <w:rsid w:val="0036474E"/>
    <w:rsid w:val="00366C14"/>
    <w:rsid w:val="00371352"/>
    <w:rsid w:val="00390146"/>
    <w:rsid w:val="003A5175"/>
    <w:rsid w:val="003B1721"/>
    <w:rsid w:val="003B44D6"/>
    <w:rsid w:val="003B53A4"/>
    <w:rsid w:val="003B7AF6"/>
    <w:rsid w:val="003C1F56"/>
    <w:rsid w:val="003C4014"/>
    <w:rsid w:val="003C7304"/>
    <w:rsid w:val="003D5A2A"/>
    <w:rsid w:val="003E6FA1"/>
    <w:rsid w:val="003F5E43"/>
    <w:rsid w:val="004011F9"/>
    <w:rsid w:val="0043257A"/>
    <w:rsid w:val="00433F3E"/>
    <w:rsid w:val="00434C92"/>
    <w:rsid w:val="0044719A"/>
    <w:rsid w:val="004521E0"/>
    <w:rsid w:val="004534CB"/>
    <w:rsid w:val="004551F2"/>
    <w:rsid w:val="00463969"/>
    <w:rsid w:val="00465E8A"/>
    <w:rsid w:val="00467772"/>
    <w:rsid w:val="00474AB9"/>
    <w:rsid w:val="00482563"/>
    <w:rsid w:val="00494428"/>
    <w:rsid w:val="004A5C21"/>
    <w:rsid w:val="004A7BCB"/>
    <w:rsid w:val="004B58E4"/>
    <w:rsid w:val="004C19AC"/>
    <w:rsid w:val="004C636F"/>
    <w:rsid w:val="004D54C1"/>
    <w:rsid w:val="004E26B2"/>
    <w:rsid w:val="004E3402"/>
    <w:rsid w:val="004E68EE"/>
    <w:rsid w:val="004F27D7"/>
    <w:rsid w:val="00500CEA"/>
    <w:rsid w:val="00500E82"/>
    <w:rsid w:val="00503A4A"/>
    <w:rsid w:val="00514599"/>
    <w:rsid w:val="005162F6"/>
    <w:rsid w:val="00516DF3"/>
    <w:rsid w:val="00531773"/>
    <w:rsid w:val="00536E5D"/>
    <w:rsid w:val="00563837"/>
    <w:rsid w:val="0057297A"/>
    <w:rsid w:val="00585251"/>
    <w:rsid w:val="00594DE5"/>
    <w:rsid w:val="005A7F62"/>
    <w:rsid w:val="005B405B"/>
    <w:rsid w:val="005B784E"/>
    <w:rsid w:val="005D0CDA"/>
    <w:rsid w:val="005D5978"/>
    <w:rsid w:val="005D7E6E"/>
    <w:rsid w:val="005E19F5"/>
    <w:rsid w:val="00606CF8"/>
    <w:rsid w:val="006079AA"/>
    <w:rsid w:val="00607D1E"/>
    <w:rsid w:val="006107BD"/>
    <w:rsid w:val="00610C14"/>
    <w:rsid w:val="00614400"/>
    <w:rsid w:val="006162C0"/>
    <w:rsid w:val="00617AAC"/>
    <w:rsid w:val="00624977"/>
    <w:rsid w:val="00631366"/>
    <w:rsid w:val="006326B8"/>
    <w:rsid w:val="00633DB4"/>
    <w:rsid w:val="00633E77"/>
    <w:rsid w:val="00636E73"/>
    <w:rsid w:val="0064038F"/>
    <w:rsid w:val="0064341A"/>
    <w:rsid w:val="00645A25"/>
    <w:rsid w:val="006464D6"/>
    <w:rsid w:val="0064706C"/>
    <w:rsid w:val="0066443F"/>
    <w:rsid w:val="006923D0"/>
    <w:rsid w:val="006A0ED5"/>
    <w:rsid w:val="006B0ADD"/>
    <w:rsid w:val="006B2C6A"/>
    <w:rsid w:val="006B5321"/>
    <w:rsid w:val="006C254B"/>
    <w:rsid w:val="006C3194"/>
    <w:rsid w:val="006E0276"/>
    <w:rsid w:val="006E3189"/>
    <w:rsid w:val="006E7D32"/>
    <w:rsid w:val="006F0B97"/>
    <w:rsid w:val="006F6368"/>
    <w:rsid w:val="006F669D"/>
    <w:rsid w:val="00705FE0"/>
    <w:rsid w:val="00717C48"/>
    <w:rsid w:val="00720D68"/>
    <w:rsid w:val="00721F07"/>
    <w:rsid w:val="007228B8"/>
    <w:rsid w:val="00724F81"/>
    <w:rsid w:val="007471A9"/>
    <w:rsid w:val="00766015"/>
    <w:rsid w:val="00771FFC"/>
    <w:rsid w:val="007755E2"/>
    <w:rsid w:val="00797E12"/>
    <w:rsid w:val="007A7BE1"/>
    <w:rsid w:val="007B59EC"/>
    <w:rsid w:val="007C0619"/>
    <w:rsid w:val="007D0A1C"/>
    <w:rsid w:val="007D5C0A"/>
    <w:rsid w:val="007E301C"/>
    <w:rsid w:val="007E40C7"/>
    <w:rsid w:val="007E4C1E"/>
    <w:rsid w:val="007E7DA0"/>
    <w:rsid w:val="007F33C9"/>
    <w:rsid w:val="007F7279"/>
    <w:rsid w:val="00803202"/>
    <w:rsid w:val="00814CCE"/>
    <w:rsid w:val="00823E75"/>
    <w:rsid w:val="00826040"/>
    <w:rsid w:val="008343B8"/>
    <w:rsid w:val="0085534B"/>
    <w:rsid w:val="008574E3"/>
    <w:rsid w:val="0086541B"/>
    <w:rsid w:val="0088360D"/>
    <w:rsid w:val="00885A05"/>
    <w:rsid w:val="008862FA"/>
    <w:rsid w:val="00887DB5"/>
    <w:rsid w:val="00895D14"/>
    <w:rsid w:val="008D1D6E"/>
    <w:rsid w:val="008D31F2"/>
    <w:rsid w:val="00910ACC"/>
    <w:rsid w:val="00910D06"/>
    <w:rsid w:val="00910DC0"/>
    <w:rsid w:val="00922EAE"/>
    <w:rsid w:val="00924ECF"/>
    <w:rsid w:val="00933AEE"/>
    <w:rsid w:val="009351AF"/>
    <w:rsid w:val="0093725C"/>
    <w:rsid w:val="00946CB1"/>
    <w:rsid w:val="00957830"/>
    <w:rsid w:val="00964E82"/>
    <w:rsid w:val="00965BDB"/>
    <w:rsid w:val="009678EA"/>
    <w:rsid w:val="0097411E"/>
    <w:rsid w:val="00984DBE"/>
    <w:rsid w:val="00990727"/>
    <w:rsid w:val="009958E4"/>
    <w:rsid w:val="009A26EA"/>
    <w:rsid w:val="009A5532"/>
    <w:rsid w:val="009B696F"/>
    <w:rsid w:val="009B77DD"/>
    <w:rsid w:val="009C2463"/>
    <w:rsid w:val="009D21E6"/>
    <w:rsid w:val="009E2CD5"/>
    <w:rsid w:val="009E5CE9"/>
    <w:rsid w:val="00A11184"/>
    <w:rsid w:val="00A13C55"/>
    <w:rsid w:val="00A32EBE"/>
    <w:rsid w:val="00A35ECC"/>
    <w:rsid w:val="00A4556E"/>
    <w:rsid w:val="00A461C7"/>
    <w:rsid w:val="00A55731"/>
    <w:rsid w:val="00A63EF2"/>
    <w:rsid w:val="00A82954"/>
    <w:rsid w:val="00A8392A"/>
    <w:rsid w:val="00A94151"/>
    <w:rsid w:val="00AA41DA"/>
    <w:rsid w:val="00AB3D6C"/>
    <w:rsid w:val="00AD5B00"/>
    <w:rsid w:val="00AD6758"/>
    <w:rsid w:val="00AE5DD9"/>
    <w:rsid w:val="00B129C7"/>
    <w:rsid w:val="00B13A12"/>
    <w:rsid w:val="00B1724C"/>
    <w:rsid w:val="00B21EBE"/>
    <w:rsid w:val="00B237F6"/>
    <w:rsid w:val="00B264FC"/>
    <w:rsid w:val="00B43868"/>
    <w:rsid w:val="00B457AA"/>
    <w:rsid w:val="00B74B03"/>
    <w:rsid w:val="00B83A2A"/>
    <w:rsid w:val="00BB6820"/>
    <w:rsid w:val="00BC3FCF"/>
    <w:rsid w:val="00BC5AB5"/>
    <w:rsid w:val="00BE377A"/>
    <w:rsid w:val="00BF0A48"/>
    <w:rsid w:val="00BF3EDB"/>
    <w:rsid w:val="00C11A4B"/>
    <w:rsid w:val="00C30A35"/>
    <w:rsid w:val="00C33C8F"/>
    <w:rsid w:val="00C42AED"/>
    <w:rsid w:val="00C502B4"/>
    <w:rsid w:val="00C57FD4"/>
    <w:rsid w:val="00C80D6F"/>
    <w:rsid w:val="00C949C5"/>
    <w:rsid w:val="00CA1CFD"/>
    <w:rsid w:val="00CB65D6"/>
    <w:rsid w:val="00CC0F66"/>
    <w:rsid w:val="00CD11B1"/>
    <w:rsid w:val="00CD4765"/>
    <w:rsid w:val="00CE6041"/>
    <w:rsid w:val="00CF0C8B"/>
    <w:rsid w:val="00D37626"/>
    <w:rsid w:val="00D410E6"/>
    <w:rsid w:val="00D50864"/>
    <w:rsid w:val="00D55DF2"/>
    <w:rsid w:val="00D764D5"/>
    <w:rsid w:val="00D96E91"/>
    <w:rsid w:val="00DC262D"/>
    <w:rsid w:val="00DC4253"/>
    <w:rsid w:val="00DE2F21"/>
    <w:rsid w:val="00DF210B"/>
    <w:rsid w:val="00DF33F7"/>
    <w:rsid w:val="00DF5EF7"/>
    <w:rsid w:val="00DF75E7"/>
    <w:rsid w:val="00E01B85"/>
    <w:rsid w:val="00E02421"/>
    <w:rsid w:val="00E10713"/>
    <w:rsid w:val="00E275C9"/>
    <w:rsid w:val="00E30425"/>
    <w:rsid w:val="00E32495"/>
    <w:rsid w:val="00E358D3"/>
    <w:rsid w:val="00E536C3"/>
    <w:rsid w:val="00E74D53"/>
    <w:rsid w:val="00E755E9"/>
    <w:rsid w:val="00E87996"/>
    <w:rsid w:val="00E919F2"/>
    <w:rsid w:val="00EA394D"/>
    <w:rsid w:val="00EA482C"/>
    <w:rsid w:val="00EC4F50"/>
    <w:rsid w:val="00EE3500"/>
    <w:rsid w:val="00EE7542"/>
    <w:rsid w:val="00EF43F7"/>
    <w:rsid w:val="00F22999"/>
    <w:rsid w:val="00F303FF"/>
    <w:rsid w:val="00F33246"/>
    <w:rsid w:val="00F35055"/>
    <w:rsid w:val="00F50C8B"/>
    <w:rsid w:val="00F73C8C"/>
    <w:rsid w:val="00F87F56"/>
    <w:rsid w:val="00F96C47"/>
    <w:rsid w:val="00F978B6"/>
    <w:rsid w:val="00FB42A2"/>
    <w:rsid w:val="00FB6149"/>
    <w:rsid w:val="00FB7774"/>
    <w:rsid w:val="00FC2895"/>
    <w:rsid w:val="00FC3FE6"/>
    <w:rsid w:val="00FD74D9"/>
    <w:rsid w:val="00FE00A9"/>
    <w:rsid w:val="00FF39C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,"/>
  <w:listSeparator w:val=";"/>
  <w14:docId w14:val="0CDB1591"/>
  <w15:docId w15:val="{751C9A6D-32DF-4556-A8A2-29282A7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27D7"/>
    <w:rPr>
      <w:rFonts w:ascii="Verdana" w:hAnsi="Verdana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F27D7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4E82"/>
    <w:rPr>
      <w:color w:val="0000FF"/>
      <w:u w:val="single"/>
    </w:rPr>
  </w:style>
  <w:style w:type="paragraph" w:styleId="Kopfzeile">
    <w:name w:val="header"/>
    <w:basedOn w:val="Standard"/>
    <w:rsid w:val="001D4E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1440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58E4"/>
    <w:rPr>
      <w:rFonts w:ascii="Verdana" w:hAnsi="Verdana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10C14"/>
    <w:pPr>
      <w:suppressAutoHyphens/>
      <w:spacing w:after="200"/>
      <w:ind w:left="720"/>
    </w:pPr>
    <w:rPr>
      <w:rFonts w:ascii="Cambria" w:eastAsia="Arial Unicode MS" w:hAnsi="Cambria" w:cs="font660"/>
      <w:lang w:val="de-DE" w:eastAsia="ar-SA"/>
    </w:rPr>
  </w:style>
  <w:style w:type="paragraph" w:styleId="StandardWeb">
    <w:name w:val="Normal (Web)"/>
    <w:basedOn w:val="Standard"/>
    <w:uiPriority w:val="99"/>
    <w:unhideWhenUsed/>
    <w:rsid w:val="00610C14"/>
    <w:pPr>
      <w:spacing w:before="100" w:beforeAutospacing="1" w:after="100" w:afterAutospacing="1"/>
    </w:pPr>
    <w:rPr>
      <w:rFonts w:ascii="Times New Roman" w:hAnsi="Times New Roman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0425"/>
    <w:rPr>
      <w:rFonts w:ascii="Arial" w:hAnsi="Arial" w:cs="Arial"/>
      <w:b/>
      <w:bCs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E30425"/>
    <w:rPr>
      <w:i/>
      <w:iCs/>
      <w:color w:val="auto"/>
    </w:rPr>
  </w:style>
  <w:style w:type="character" w:styleId="Kommentarzeichen">
    <w:name w:val="annotation reference"/>
    <w:basedOn w:val="Absatz-Standardschriftart"/>
    <w:semiHidden/>
    <w:unhideWhenUsed/>
    <w:rsid w:val="002C196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C196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C196B"/>
    <w:rPr>
      <w:rFonts w:ascii="Verdana" w:hAnsi="Verdana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C19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C196B"/>
    <w:rPr>
      <w:rFonts w:ascii="Verdana" w:hAnsi="Verdana"/>
      <w:b/>
      <w:bCs/>
      <w:lang w:eastAsia="de-DE"/>
    </w:rPr>
  </w:style>
  <w:style w:type="character" w:styleId="BesuchterLink">
    <w:name w:val="FollowedHyperlink"/>
    <w:basedOn w:val="Absatz-Standardschriftart"/>
    <w:semiHidden/>
    <w:unhideWhenUsed/>
    <w:rsid w:val="00536E5D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3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tmw.at" TargetMode="External"/><Relationship Id="rId1" Type="http://schemas.openxmlformats.org/officeDocument/2006/relationships/hyperlink" Target="http://www.tmw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AA5A-D842-492B-9369-DE66B550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3843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tmw</Company>
  <LinksUpToDate>false</LinksUpToDate>
  <CharactersWithSpaces>4371</CharactersWithSpaces>
  <SharedDoc>false</SharedDoc>
  <HLinks>
    <vt:vector size="12" baseType="variant"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http://www.tmw.at/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mailto:museumsbox@tmw.at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stephan.schulz</dc:creator>
  <cp:lastModifiedBy>Madeleine Pillwatsch</cp:lastModifiedBy>
  <cp:revision>7</cp:revision>
  <cp:lastPrinted>2022-03-31T13:11:00Z</cp:lastPrinted>
  <dcterms:created xsi:type="dcterms:W3CDTF">2022-03-28T13:39:00Z</dcterms:created>
  <dcterms:modified xsi:type="dcterms:W3CDTF">2022-04-04T14:33:00Z</dcterms:modified>
</cp:coreProperties>
</file>