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B7B7" w14:textId="77777777" w:rsidR="00D755DA" w:rsidRDefault="00D755DA" w:rsidP="00AA55B0">
      <w:pPr>
        <w:jc w:val="both"/>
        <w:rPr>
          <w:rFonts w:ascii="Calibri" w:hAnsi="Calibri" w:cs="Arial"/>
          <w:b/>
          <w:bCs/>
          <w:sz w:val="52"/>
          <w:szCs w:val="52"/>
          <w:lang w:val="de-DE"/>
        </w:rPr>
      </w:pPr>
      <w:r w:rsidRPr="00D755DA">
        <w:rPr>
          <w:rFonts w:ascii="Calibri" w:hAnsi="Calibri" w:cs="Arial"/>
          <w:b/>
          <w:bCs/>
          <w:sz w:val="52"/>
          <w:szCs w:val="52"/>
          <w:lang w:val="de-DE"/>
        </w:rPr>
        <w:t>Women at Work</w:t>
      </w:r>
    </w:p>
    <w:p w14:paraId="41849577" w14:textId="5C6AB027" w:rsidR="003327E2" w:rsidRPr="00143AE9" w:rsidRDefault="00D755DA" w:rsidP="00AA55B0">
      <w:pPr>
        <w:jc w:val="both"/>
        <w:rPr>
          <w:rFonts w:ascii="Calibri" w:hAnsi="Calibri" w:cs="Arial"/>
          <w:b/>
          <w:bCs/>
          <w:sz w:val="32"/>
          <w:szCs w:val="32"/>
          <w:lang w:val="de-DE"/>
        </w:rPr>
      </w:pPr>
      <w:r w:rsidRPr="00D755DA">
        <w:rPr>
          <w:rFonts w:ascii="Calibri" w:hAnsi="Calibri" w:cs="Arial"/>
          <w:b/>
          <w:bCs/>
          <w:sz w:val="32"/>
          <w:szCs w:val="32"/>
          <w:lang w:val="de-DE"/>
        </w:rPr>
        <w:t>150 Jahre Frauenpavillon der Wiener Weltausstellung</w:t>
      </w:r>
    </w:p>
    <w:p w14:paraId="1666DD42" w14:textId="77777777" w:rsidR="002F4AD2" w:rsidRPr="00D43D46" w:rsidRDefault="002F4AD2" w:rsidP="00AA55B0">
      <w:pPr>
        <w:jc w:val="both"/>
        <w:rPr>
          <w:rFonts w:ascii="Calibri" w:hAnsi="Calibri" w:cs="Arial"/>
          <w:b/>
          <w:bCs/>
          <w:sz w:val="22"/>
          <w:szCs w:val="22"/>
          <w:lang w:val="de-DE"/>
        </w:rPr>
      </w:pPr>
    </w:p>
    <w:p w14:paraId="5EBB9E93" w14:textId="11A612BC" w:rsidR="00301E11" w:rsidRPr="007A2B2F" w:rsidRDefault="00D43D46" w:rsidP="00AA55B0">
      <w:pPr>
        <w:jc w:val="both"/>
        <w:rPr>
          <w:rFonts w:asciiTheme="minorHAnsi" w:hAnsiTheme="minorHAnsi" w:cstheme="minorHAnsi"/>
          <w:b/>
          <w:bCs/>
          <w:sz w:val="22"/>
          <w:szCs w:val="22"/>
        </w:rPr>
      </w:pPr>
      <w:r>
        <w:rPr>
          <w:rFonts w:asciiTheme="minorHAnsi" w:hAnsiTheme="minorHAnsi" w:cstheme="minorHAnsi"/>
          <w:b/>
          <w:bCs/>
          <w:sz w:val="22"/>
          <w:szCs w:val="22"/>
        </w:rPr>
        <w:t xml:space="preserve">Vermittlungsprogramm: </w:t>
      </w:r>
      <w:r w:rsidR="00301E11" w:rsidRPr="007A2B2F">
        <w:rPr>
          <w:rFonts w:asciiTheme="minorHAnsi" w:hAnsiTheme="minorHAnsi" w:cstheme="minorHAnsi"/>
          <w:b/>
          <w:bCs/>
          <w:sz w:val="22"/>
          <w:szCs w:val="22"/>
        </w:rPr>
        <w:t>(</w:t>
      </w:r>
      <w:proofErr w:type="spellStart"/>
      <w:r w:rsidR="00301E11" w:rsidRPr="007A2B2F">
        <w:rPr>
          <w:rFonts w:asciiTheme="minorHAnsi" w:hAnsiTheme="minorHAnsi" w:cstheme="minorHAnsi"/>
          <w:b/>
          <w:bCs/>
          <w:sz w:val="22"/>
          <w:szCs w:val="22"/>
        </w:rPr>
        <w:t>Un</w:t>
      </w:r>
      <w:proofErr w:type="spellEnd"/>
      <w:r w:rsidR="00301E11" w:rsidRPr="007A2B2F">
        <w:rPr>
          <w:rFonts w:asciiTheme="minorHAnsi" w:hAnsiTheme="minorHAnsi" w:cstheme="minorHAnsi"/>
          <w:b/>
          <w:bCs/>
          <w:sz w:val="22"/>
          <w:szCs w:val="22"/>
        </w:rPr>
        <w:t xml:space="preserve">)sichtbar </w:t>
      </w:r>
      <w:r w:rsidR="00301E11">
        <w:rPr>
          <w:rFonts w:asciiTheme="minorHAnsi" w:hAnsiTheme="minorHAnsi" w:cstheme="minorHAnsi"/>
          <w:b/>
          <w:bCs/>
          <w:sz w:val="22"/>
          <w:szCs w:val="22"/>
        </w:rPr>
        <w:t>–</w:t>
      </w:r>
      <w:r w:rsidR="00301E11" w:rsidRPr="007A2B2F">
        <w:rPr>
          <w:rFonts w:asciiTheme="minorHAnsi" w:hAnsiTheme="minorHAnsi" w:cstheme="minorHAnsi"/>
          <w:b/>
          <w:bCs/>
          <w:sz w:val="22"/>
          <w:szCs w:val="22"/>
        </w:rPr>
        <w:t xml:space="preserve"> Frauenarbeit auf der Wiener Weltausstellung </w:t>
      </w:r>
    </w:p>
    <w:p w14:paraId="5EBF46B7" w14:textId="77777777" w:rsidR="00301E11" w:rsidRPr="00A14C60" w:rsidRDefault="00301E11" w:rsidP="00AA55B0">
      <w:pPr>
        <w:jc w:val="both"/>
        <w:rPr>
          <w:rFonts w:asciiTheme="minorHAnsi" w:hAnsiTheme="minorHAnsi" w:cstheme="minorHAnsi"/>
          <w:sz w:val="22"/>
          <w:szCs w:val="22"/>
        </w:rPr>
      </w:pPr>
      <w:r w:rsidRPr="00A14C60">
        <w:rPr>
          <w:rFonts w:asciiTheme="minorHAnsi" w:hAnsiTheme="minorHAnsi" w:cstheme="minorHAnsi"/>
          <w:sz w:val="22"/>
          <w:szCs w:val="22"/>
        </w:rPr>
        <w:t>„Die Welt kommt nach Wien“ – vor 150 Jahren eröffnete im Wiener Prater die erste Weltausstellung im deutschsprachigen Raum. Die Ausstellung „Women at Work“ widmet sich dem „Frauenpavillon“, mit dem die Wiener Weltausstellung 1873 Geschichte schrieb: Erstmals wurde auch die weibliche Arbeitswelt sichtbar gemacht.</w:t>
      </w:r>
    </w:p>
    <w:p w14:paraId="6B08C819" w14:textId="77777777" w:rsidR="00301E11" w:rsidRPr="00A14C60" w:rsidRDefault="00301E11" w:rsidP="00AA55B0">
      <w:pPr>
        <w:jc w:val="both"/>
        <w:rPr>
          <w:rFonts w:asciiTheme="minorHAnsi" w:hAnsiTheme="minorHAnsi" w:cstheme="minorHAnsi"/>
          <w:sz w:val="22"/>
          <w:szCs w:val="22"/>
        </w:rPr>
      </w:pPr>
    </w:p>
    <w:p w14:paraId="4AF15D52" w14:textId="77777777" w:rsidR="00301E11" w:rsidRPr="00A14C60" w:rsidRDefault="00301E11" w:rsidP="00AA55B0">
      <w:pPr>
        <w:jc w:val="both"/>
        <w:rPr>
          <w:rFonts w:asciiTheme="minorHAnsi" w:hAnsiTheme="minorHAnsi" w:cstheme="minorHAnsi"/>
          <w:sz w:val="22"/>
          <w:szCs w:val="22"/>
        </w:rPr>
      </w:pPr>
      <w:r w:rsidRPr="00A14C60">
        <w:rPr>
          <w:rFonts w:asciiTheme="minorHAnsi" w:hAnsiTheme="minorHAnsi" w:cstheme="minorHAnsi"/>
          <w:sz w:val="22"/>
          <w:szCs w:val="22"/>
        </w:rPr>
        <w:t>Die Ausstellung „Women at Work – 150 Jahre Frauenpavillon der Wiener Weltausstellung“ setzt sich mit einer bisher wenig beachteten Seite dieses historischen Großereignisses auseinander: mit dem Pavillon zur Frauenarbeit als Pionierleistung für die Sichtbarmachung der weiblichen Arbeitswelt. Anhand von erhaltenen Objekten, Archivalien und Fotos nähert sich die Führung zur Ausstellung den Arbeits-, Bildungs- und Lebensrealitäten von Frauen in der zweiten Hälfte des 19. Jahrhunderts an und spürt den Ambivalenzen der (</w:t>
      </w:r>
      <w:proofErr w:type="spellStart"/>
      <w:r w:rsidRPr="00A14C60">
        <w:rPr>
          <w:rFonts w:asciiTheme="minorHAnsi" w:hAnsiTheme="minorHAnsi" w:cstheme="minorHAnsi"/>
          <w:sz w:val="22"/>
          <w:szCs w:val="22"/>
        </w:rPr>
        <w:t>Un</w:t>
      </w:r>
      <w:proofErr w:type="spellEnd"/>
      <w:r w:rsidRPr="00A14C60">
        <w:rPr>
          <w:rFonts w:asciiTheme="minorHAnsi" w:hAnsiTheme="minorHAnsi" w:cstheme="minorHAnsi"/>
          <w:sz w:val="22"/>
          <w:szCs w:val="22"/>
        </w:rPr>
        <w:t xml:space="preserve">-)Sichtbarkeit von Frauen und Arbeit nach. </w:t>
      </w:r>
    </w:p>
    <w:p w14:paraId="2895DE8B" w14:textId="77777777" w:rsidR="00301E11" w:rsidRDefault="00301E11" w:rsidP="00AA55B0">
      <w:pPr>
        <w:jc w:val="both"/>
        <w:rPr>
          <w:rFonts w:asciiTheme="minorHAnsi" w:hAnsiTheme="minorHAnsi" w:cstheme="minorHAnsi"/>
          <w:sz w:val="22"/>
          <w:szCs w:val="22"/>
        </w:rPr>
      </w:pPr>
      <w:r w:rsidRPr="00A14C60">
        <w:rPr>
          <w:rFonts w:asciiTheme="minorHAnsi" w:hAnsiTheme="minorHAnsi" w:cstheme="minorHAnsi"/>
          <w:sz w:val="22"/>
          <w:szCs w:val="22"/>
        </w:rPr>
        <w:t>Gender Pay Gap, Care-Arbeit und Diversität in der Technik: Ausgehend vom historischen Großereignis Weltausstellung werden Verbindungslinien zur aktuellen Debatte um gleichberechtigte Bildung und Entlohnung diskutiert.</w:t>
      </w:r>
    </w:p>
    <w:p w14:paraId="6DCEADFB" w14:textId="77777777" w:rsidR="00D43D46" w:rsidRDefault="00D43D46" w:rsidP="00AA55B0">
      <w:pPr>
        <w:jc w:val="both"/>
        <w:rPr>
          <w:rFonts w:asciiTheme="minorHAnsi" w:hAnsiTheme="minorHAnsi" w:cstheme="minorHAnsi"/>
          <w:sz w:val="22"/>
          <w:szCs w:val="22"/>
        </w:rPr>
      </w:pPr>
    </w:p>
    <w:p w14:paraId="5C956AB3" w14:textId="43F013D1" w:rsidR="00D43D46" w:rsidRPr="00D43D46" w:rsidRDefault="00D43D46" w:rsidP="00AA55B0">
      <w:pPr>
        <w:jc w:val="both"/>
        <w:rPr>
          <w:rFonts w:asciiTheme="minorHAnsi" w:hAnsiTheme="minorHAnsi" w:cstheme="minorHAnsi"/>
          <w:sz w:val="22"/>
          <w:szCs w:val="22"/>
        </w:rPr>
      </w:pPr>
      <w:r>
        <w:rPr>
          <w:rFonts w:asciiTheme="minorHAnsi" w:hAnsiTheme="minorHAnsi" w:cstheme="minorHAnsi"/>
          <w:sz w:val="22"/>
          <w:szCs w:val="22"/>
        </w:rPr>
        <w:t xml:space="preserve">Das Vermittlungsangebot </w:t>
      </w:r>
      <w:r w:rsidRPr="00D43D46">
        <w:rPr>
          <w:rFonts w:asciiTheme="minorHAnsi" w:hAnsiTheme="minorHAnsi" w:cstheme="minorHAnsi"/>
          <w:b/>
          <w:bCs/>
          <w:sz w:val="22"/>
          <w:szCs w:val="22"/>
        </w:rPr>
        <w:t>„</w:t>
      </w:r>
      <w:r w:rsidRPr="007A2B2F">
        <w:rPr>
          <w:rFonts w:asciiTheme="minorHAnsi" w:hAnsiTheme="minorHAnsi" w:cstheme="minorHAnsi"/>
          <w:b/>
          <w:bCs/>
          <w:sz w:val="22"/>
          <w:szCs w:val="22"/>
        </w:rPr>
        <w:t>(</w:t>
      </w:r>
      <w:proofErr w:type="spellStart"/>
      <w:r w:rsidRPr="007A2B2F">
        <w:rPr>
          <w:rFonts w:asciiTheme="minorHAnsi" w:hAnsiTheme="minorHAnsi" w:cstheme="minorHAnsi"/>
          <w:b/>
          <w:bCs/>
          <w:sz w:val="22"/>
          <w:szCs w:val="22"/>
        </w:rPr>
        <w:t>Un</w:t>
      </w:r>
      <w:proofErr w:type="spellEnd"/>
      <w:r w:rsidRPr="007A2B2F">
        <w:rPr>
          <w:rFonts w:asciiTheme="minorHAnsi" w:hAnsiTheme="minorHAnsi" w:cstheme="minorHAnsi"/>
          <w:b/>
          <w:bCs/>
          <w:sz w:val="22"/>
          <w:szCs w:val="22"/>
        </w:rPr>
        <w:t xml:space="preserve">)sichtbar </w:t>
      </w:r>
      <w:r>
        <w:rPr>
          <w:rFonts w:asciiTheme="minorHAnsi" w:hAnsiTheme="minorHAnsi" w:cstheme="minorHAnsi"/>
          <w:b/>
          <w:bCs/>
          <w:sz w:val="22"/>
          <w:szCs w:val="22"/>
        </w:rPr>
        <w:t>–</w:t>
      </w:r>
      <w:r w:rsidRPr="007A2B2F">
        <w:rPr>
          <w:rFonts w:asciiTheme="minorHAnsi" w:hAnsiTheme="minorHAnsi" w:cstheme="minorHAnsi"/>
          <w:b/>
          <w:bCs/>
          <w:sz w:val="22"/>
          <w:szCs w:val="22"/>
        </w:rPr>
        <w:t xml:space="preserve"> Frauenarbeit auf der Wiener Weltausstellung</w:t>
      </w:r>
      <w:r>
        <w:rPr>
          <w:rFonts w:asciiTheme="minorHAnsi" w:hAnsiTheme="minorHAnsi" w:cstheme="minorHAnsi"/>
          <w:b/>
          <w:bCs/>
          <w:sz w:val="22"/>
          <w:szCs w:val="22"/>
        </w:rPr>
        <w:t xml:space="preserve">“ </w:t>
      </w:r>
      <w:r w:rsidRPr="00D43D46">
        <w:rPr>
          <w:rFonts w:asciiTheme="minorHAnsi" w:hAnsiTheme="minorHAnsi" w:cstheme="minorHAnsi"/>
          <w:sz w:val="22"/>
          <w:szCs w:val="22"/>
        </w:rPr>
        <w:t>wird für folgende Zielgruppen angeboten:</w:t>
      </w:r>
    </w:p>
    <w:p w14:paraId="18A770D8" w14:textId="77777777" w:rsidR="00301E11" w:rsidRPr="00D43D46" w:rsidRDefault="00301E11" w:rsidP="00AA55B0">
      <w:pPr>
        <w:jc w:val="both"/>
        <w:rPr>
          <w:rFonts w:asciiTheme="minorHAnsi" w:hAnsiTheme="minorHAnsi" w:cstheme="minorHAnsi"/>
          <w:sz w:val="22"/>
          <w:szCs w:val="22"/>
        </w:rPr>
      </w:pPr>
    </w:p>
    <w:p w14:paraId="27B5511C" w14:textId="1887467A" w:rsidR="007A2B2F" w:rsidRPr="00B92D2B" w:rsidRDefault="007A2B2F" w:rsidP="00AA55B0">
      <w:pPr>
        <w:jc w:val="both"/>
        <w:rPr>
          <w:rFonts w:ascii="Calibri" w:hAnsi="Calibri" w:cs="Arial"/>
          <w:b/>
          <w:sz w:val="32"/>
          <w:szCs w:val="32"/>
          <w:lang w:eastAsia="en-US"/>
        </w:rPr>
      </w:pPr>
      <w:r>
        <w:rPr>
          <w:rFonts w:ascii="Calibri" w:hAnsi="Calibri" w:cs="Arial"/>
          <w:b/>
          <w:sz w:val="32"/>
          <w:szCs w:val="32"/>
          <w:lang w:eastAsia="en-US"/>
        </w:rPr>
        <w:t>F</w:t>
      </w:r>
      <w:r w:rsidRPr="00B92D2B">
        <w:rPr>
          <w:rFonts w:ascii="Calibri" w:hAnsi="Calibri" w:cs="Arial"/>
          <w:b/>
          <w:sz w:val="32"/>
          <w:szCs w:val="32"/>
          <w:lang w:eastAsia="en-US"/>
        </w:rPr>
        <w:t>ührungen</w:t>
      </w:r>
      <w:r>
        <w:rPr>
          <w:rFonts w:ascii="Calibri" w:hAnsi="Calibri" w:cs="Arial"/>
          <w:b/>
          <w:sz w:val="32"/>
          <w:szCs w:val="32"/>
          <w:lang w:eastAsia="en-US"/>
        </w:rPr>
        <w:t xml:space="preserve"> für Individualbesuche</w:t>
      </w:r>
    </w:p>
    <w:p w14:paraId="14875ADB" w14:textId="41B0BB68" w:rsidR="007A2B2F" w:rsidRDefault="007A2B2F" w:rsidP="00AA55B0">
      <w:pPr>
        <w:jc w:val="both"/>
        <w:rPr>
          <w:rFonts w:asciiTheme="minorHAnsi" w:hAnsiTheme="minorHAnsi" w:cstheme="minorHAnsi"/>
          <w:sz w:val="22"/>
          <w:szCs w:val="22"/>
        </w:rPr>
      </w:pPr>
      <w:r w:rsidRPr="007A2B2F">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7A2B2F">
        <w:rPr>
          <w:rFonts w:asciiTheme="minorHAnsi" w:hAnsiTheme="minorHAnsi" w:cstheme="minorHAnsi"/>
          <w:b/>
          <w:bCs/>
          <w:sz w:val="22"/>
          <w:szCs w:val="22"/>
        </w:rPr>
        <w:t>Erwachsene und Jugendliche</w:t>
      </w:r>
    </w:p>
    <w:p w14:paraId="2A2EF0AC" w14:textId="77777777" w:rsidR="007A2B2F" w:rsidRDefault="007A2B2F" w:rsidP="00AA55B0">
      <w:pPr>
        <w:jc w:val="both"/>
        <w:rPr>
          <w:rFonts w:asciiTheme="minorHAnsi" w:hAnsiTheme="minorHAnsi" w:cstheme="minorHAnsi"/>
          <w:b/>
          <w:bCs/>
          <w:sz w:val="22"/>
          <w:szCs w:val="22"/>
        </w:rPr>
      </w:pPr>
    </w:p>
    <w:p w14:paraId="6D664B31" w14:textId="77777777" w:rsidR="007A2B2F" w:rsidRPr="00877E74" w:rsidRDefault="007A2B2F" w:rsidP="00AA55B0">
      <w:pPr>
        <w:jc w:val="both"/>
        <w:rPr>
          <w:rFonts w:asciiTheme="minorHAnsi" w:hAnsiTheme="minorHAnsi" w:cstheme="minorHAnsi"/>
          <w:b/>
          <w:bCs/>
          <w:sz w:val="22"/>
          <w:szCs w:val="22"/>
        </w:rPr>
      </w:pPr>
      <w:r w:rsidRPr="00877E74">
        <w:rPr>
          <w:rFonts w:asciiTheme="minorHAnsi" w:hAnsiTheme="minorHAnsi" w:cstheme="minorHAnsi"/>
          <w:b/>
          <w:bCs/>
          <w:sz w:val="22"/>
          <w:szCs w:val="22"/>
        </w:rPr>
        <w:t>Termine:</w:t>
      </w:r>
    </w:p>
    <w:p w14:paraId="085F8D6A"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Sonntag, 7. Mai 2023, 11:00 bis 11:45 Uhr</w:t>
      </w:r>
    </w:p>
    <w:p w14:paraId="54C0E3AA"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Samstag, 20. Mai 2023, 12:30 bis 13:15 Uhr</w:t>
      </w:r>
    </w:p>
    <w:p w14:paraId="06EAC787"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Sonntag, 4. Juni 2023, 12:45 bis 13:30 Uhr</w:t>
      </w:r>
    </w:p>
    <w:p w14:paraId="77F5468E"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Samstag, 24. Juni 2023, 12:45 bis 13:30 Uhr</w:t>
      </w:r>
    </w:p>
    <w:p w14:paraId="20A7F9E1" w14:textId="3DB25DB3" w:rsidR="00463DA4" w:rsidRDefault="00463DA4" w:rsidP="00AA55B0">
      <w:pPr>
        <w:jc w:val="both"/>
        <w:rPr>
          <w:rFonts w:asciiTheme="minorHAnsi" w:hAnsiTheme="minorHAnsi" w:cstheme="minorHAnsi"/>
          <w:sz w:val="22"/>
          <w:szCs w:val="22"/>
        </w:rPr>
      </w:pPr>
      <w:r w:rsidRPr="00D43D46">
        <w:rPr>
          <w:rFonts w:asciiTheme="minorHAnsi" w:hAnsiTheme="minorHAnsi" w:cstheme="minorHAnsi"/>
          <w:b/>
          <w:bCs/>
          <w:sz w:val="22"/>
          <w:szCs w:val="22"/>
        </w:rPr>
        <w:t>Infos und Buchung</w:t>
      </w:r>
      <w:r>
        <w:rPr>
          <w:rFonts w:asciiTheme="minorHAnsi" w:hAnsiTheme="minorHAnsi" w:cstheme="minorHAnsi"/>
          <w:sz w:val="22"/>
          <w:szCs w:val="22"/>
        </w:rPr>
        <w:t xml:space="preserve">: </w:t>
      </w:r>
      <w:hyperlink r:id="rId7" w:history="1">
        <w:r w:rsidRPr="000C3DC9">
          <w:rPr>
            <w:rStyle w:val="Hyperlink"/>
            <w:rFonts w:asciiTheme="minorHAnsi" w:hAnsiTheme="minorHAnsi" w:cstheme="minorHAnsi"/>
            <w:sz w:val="22"/>
            <w:szCs w:val="22"/>
          </w:rPr>
          <w:t>https://www.technischesmuseum.at/besuchen/kalender</w:t>
        </w:r>
      </w:hyperlink>
    </w:p>
    <w:p w14:paraId="1C1B63EF" w14:textId="77777777" w:rsidR="00463DA4" w:rsidRDefault="00463DA4" w:rsidP="00AA55B0">
      <w:pPr>
        <w:jc w:val="both"/>
        <w:rPr>
          <w:rFonts w:asciiTheme="minorHAnsi" w:hAnsiTheme="minorHAnsi" w:cstheme="minorHAnsi"/>
          <w:sz w:val="22"/>
          <w:szCs w:val="22"/>
        </w:rPr>
      </w:pPr>
    </w:p>
    <w:p w14:paraId="447A5A60" w14:textId="7EC182FA" w:rsidR="00214E59" w:rsidRDefault="00214E59" w:rsidP="00AA55B0">
      <w:pPr>
        <w:jc w:val="both"/>
        <w:rPr>
          <w:rFonts w:ascii="Calibri" w:hAnsi="Calibri" w:cs="Arial"/>
          <w:b/>
          <w:sz w:val="32"/>
          <w:szCs w:val="32"/>
          <w:lang w:eastAsia="en-US"/>
        </w:rPr>
      </w:pPr>
      <w:r>
        <w:rPr>
          <w:rFonts w:ascii="Calibri" w:hAnsi="Calibri" w:cs="Arial"/>
          <w:b/>
          <w:sz w:val="32"/>
          <w:szCs w:val="32"/>
          <w:lang w:eastAsia="en-US"/>
        </w:rPr>
        <w:t>Gruppenf</w:t>
      </w:r>
      <w:r w:rsidRPr="00B92D2B">
        <w:rPr>
          <w:rFonts w:ascii="Calibri" w:hAnsi="Calibri" w:cs="Arial"/>
          <w:b/>
          <w:sz w:val="32"/>
          <w:szCs w:val="32"/>
          <w:lang w:eastAsia="en-US"/>
        </w:rPr>
        <w:t>ührungen</w:t>
      </w:r>
      <w:r>
        <w:rPr>
          <w:rFonts w:ascii="Calibri" w:hAnsi="Calibri" w:cs="Arial"/>
          <w:b/>
          <w:sz w:val="32"/>
          <w:szCs w:val="32"/>
          <w:lang w:eastAsia="en-US"/>
        </w:rPr>
        <w:t xml:space="preserve"> für </w:t>
      </w:r>
      <w:r w:rsidRPr="00B92D2B">
        <w:rPr>
          <w:rFonts w:ascii="Calibri" w:hAnsi="Calibri" w:cs="Arial"/>
          <w:b/>
          <w:sz w:val="32"/>
          <w:szCs w:val="32"/>
          <w:lang w:eastAsia="en-US"/>
        </w:rPr>
        <w:t>Erwachsene/Jugendliche</w:t>
      </w:r>
    </w:p>
    <w:p w14:paraId="574287DE" w14:textId="77777777" w:rsidR="00214E59" w:rsidRDefault="00214E59" w:rsidP="00AA55B0">
      <w:pPr>
        <w:jc w:val="both"/>
        <w:rPr>
          <w:rFonts w:asciiTheme="minorHAnsi" w:hAnsiTheme="minorHAnsi" w:cstheme="minorHAnsi"/>
          <w:sz w:val="22"/>
          <w:szCs w:val="22"/>
        </w:rPr>
      </w:pPr>
      <w:r w:rsidRPr="007A2B2F">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7A2B2F">
        <w:rPr>
          <w:rFonts w:asciiTheme="minorHAnsi" w:hAnsiTheme="minorHAnsi" w:cstheme="minorHAnsi"/>
          <w:b/>
          <w:bCs/>
          <w:sz w:val="22"/>
          <w:szCs w:val="22"/>
        </w:rPr>
        <w:t>Erwachsene und Jugendliche</w:t>
      </w:r>
    </w:p>
    <w:p w14:paraId="24E9E773" w14:textId="77777777" w:rsidR="00214E59" w:rsidRDefault="00214E59" w:rsidP="00AA55B0">
      <w:pPr>
        <w:jc w:val="both"/>
        <w:rPr>
          <w:rFonts w:asciiTheme="minorHAnsi" w:hAnsiTheme="minorHAnsi" w:cstheme="minorHAnsi"/>
          <w:sz w:val="22"/>
          <w:szCs w:val="22"/>
        </w:rPr>
      </w:pPr>
    </w:p>
    <w:p w14:paraId="7B5D762C" w14:textId="13E3F2C6" w:rsidR="00A031EA" w:rsidRDefault="00A031EA" w:rsidP="00AA55B0">
      <w:pPr>
        <w:jc w:val="both"/>
        <w:rPr>
          <w:rFonts w:asciiTheme="minorHAnsi" w:hAnsiTheme="minorHAnsi" w:cstheme="minorHAnsi"/>
          <w:sz w:val="22"/>
          <w:szCs w:val="22"/>
        </w:rPr>
      </w:pPr>
      <w:r>
        <w:rPr>
          <w:rFonts w:asciiTheme="minorHAnsi" w:hAnsiTheme="minorHAnsi" w:cstheme="minorHAnsi"/>
          <w:sz w:val="22"/>
          <w:szCs w:val="22"/>
        </w:rPr>
        <w:t xml:space="preserve">Die Termine für Gruppenführungen (Erwachsene/Jugendliche) können für den Zeitraum von 3. Mai bis 28. Juni </w:t>
      </w:r>
      <w:r w:rsidR="00D43D46">
        <w:rPr>
          <w:rFonts w:asciiTheme="minorHAnsi" w:hAnsiTheme="minorHAnsi" w:cstheme="minorHAnsi"/>
          <w:sz w:val="22"/>
          <w:szCs w:val="22"/>
        </w:rPr>
        <w:t xml:space="preserve">2023 </w:t>
      </w:r>
      <w:r>
        <w:rPr>
          <w:rFonts w:asciiTheme="minorHAnsi" w:hAnsiTheme="minorHAnsi" w:cstheme="minorHAnsi"/>
          <w:sz w:val="22"/>
          <w:szCs w:val="22"/>
        </w:rPr>
        <w:t>individuell vereinbart werden; die Führungen finden immer dienstags oder mittwochs am Vormittag statt.</w:t>
      </w:r>
    </w:p>
    <w:p w14:paraId="78A1127E" w14:textId="77777777" w:rsidR="00214E59" w:rsidRPr="00A14C60" w:rsidRDefault="00214E59" w:rsidP="00AA55B0">
      <w:pPr>
        <w:jc w:val="both"/>
        <w:rPr>
          <w:rFonts w:asciiTheme="minorHAnsi" w:hAnsiTheme="minorHAnsi" w:cstheme="minorHAnsi"/>
          <w:sz w:val="22"/>
          <w:szCs w:val="22"/>
        </w:rPr>
      </w:pPr>
      <w:r w:rsidRPr="00A14C60">
        <w:rPr>
          <w:rFonts w:asciiTheme="minorHAnsi" w:hAnsiTheme="minorHAnsi" w:cstheme="minorHAnsi"/>
          <w:sz w:val="22"/>
          <w:szCs w:val="22"/>
        </w:rPr>
        <w:t>Dauer: 45 Min.</w:t>
      </w:r>
    </w:p>
    <w:p w14:paraId="564F54D2" w14:textId="695694F2" w:rsidR="00214E59" w:rsidRDefault="00214E59" w:rsidP="00AA55B0">
      <w:pPr>
        <w:jc w:val="both"/>
        <w:rPr>
          <w:rFonts w:asciiTheme="minorHAnsi" w:hAnsiTheme="minorHAnsi" w:cstheme="minorHAnsi"/>
          <w:sz w:val="22"/>
          <w:szCs w:val="22"/>
        </w:rPr>
      </w:pPr>
      <w:r w:rsidRPr="00A14C60">
        <w:rPr>
          <w:rFonts w:asciiTheme="minorHAnsi" w:hAnsiTheme="minorHAnsi" w:cstheme="minorHAnsi"/>
          <w:sz w:val="22"/>
          <w:szCs w:val="22"/>
        </w:rPr>
        <w:t xml:space="preserve">Gruppengröße: </w:t>
      </w:r>
      <w:r w:rsidR="00A031EA">
        <w:rPr>
          <w:rFonts w:asciiTheme="minorHAnsi" w:hAnsiTheme="minorHAnsi" w:cstheme="minorHAnsi"/>
          <w:sz w:val="22"/>
          <w:szCs w:val="22"/>
        </w:rPr>
        <w:t xml:space="preserve">max. </w:t>
      </w:r>
      <w:r w:rsidRPr="00A14C60">
        <w:rPr>
          <w:rFonts w:asciiTheme="minorHAnsi" w:hAnsiTheme="minorHAnsi" w:cstheme="minorHAnsi"/>
          <w:sz w:val="22"/>
          <w:szCs w:val="22"/>
        </w:rPr>
        <w:t>28 Personen</w:t>
      </w:r>
      <w:r w:rsidR="00A031EA">
        <w:rPr>
          <w:rFonts w:asciiTheme="minorHAnsi" w:hAnsiTheme="minorHAnsi" w:cstheme="minorHAnsi"/>
          <w:sz w:val="22"/>
          <w:szCs w:val="22"/>
        </w:rPr>
        <w:t>; mind. 15 Personen</w:t>
      </w:r>
    </w:p>
    <w:p w14:paraId="189C2239" w14:textId="1C2D5E70" w:rsidR="00214E59" w:rsidRDefault="00214E59" w:rsidP="00AA55B0">
      <w:pPr>
        <w:jc w:val="both"/>
        <w:rPr>
          <w:rFonts w:asciiTheme="minorHAnsi" w:hAnsiTheme="minorHAnsi" w:cstheme="minorHAnsi"/>
          <w:sz w:val="22"/>
          <w:szCs w:val="22"/>
        </w:rPr>
      </w:pPr>
      <w:r w:rsidRPr="00D43D46">
        <w:rPr>
          <w:rFonts w:asciiTheme="minorHAnsi" w:hAnsiTheme="minorHAnsi" w:cstheme="minorHAnsi"/>
          <w:b/>
          <w:bCs/>
          <w:sz w:val="22"/>
          <w:szCs w:val="22"/>
        </w:rPr>
        <w:t>Infos und Buchung</w:t>
      </w:r>
      <w:r>
        <w:rPr>
          <w:rFonts w:asciiTheme="minorHAnsi" w:hAnsiTheme="minorHAnsi" w:cstheme="minorHAnsi"/>
          <w:sz w:val="22"/>
          <w:szCs w:val="22"/>
        </w:rPr>
        <w:t xml:space="preserve">: </w:t>
      </w:r>
      <w:r w:rsidRPr="00A14C60">
        <w:rPr>
          <w:rFonts w:asciiTheme="minorHAnsi" w:hAnsiTheme="minorHAnsi" w:cstheme="minorHAnsi"/>
          <w:sz w:val="22"/>
          <w:szCs w:val="22"/>
        </w:rPr>
        <w:t>Tel</w:t>
      </w:r>
      <w:r>
        <w:rPr>
          <w:rFonts w:asciiTheme="minorHAnsi" w:hAnsiTheme="minorHAnsi" w:cstheme="minorHAnsi"/>
          <w:sz w:val="22"/>
          <w:szCs w:val="22"/>
        </w:rPr>
        <w:t>.</w:t>
      </w:r>
      <w:r w:rsidRPr="00A14C60">
        <w:rPr>
          <w:rFonts w:asciiTheme="minorHAnsi" w:hAnsiTheme="minorHAnsi" w:cstheme="minorHAnsi"/>
          <w:sz w:val="22"/>
          <w:szCs w:val="22"/>
        </w:rPr>
        <w:t>: 01</w:t>
      </w:r>
      <w:r w:rsidR="00D43D46">
        <w:rPr>
          <w:rFonts w:asciiTheme="minorHAnsi" w:hAnsiTheme="minorHAnsi" w:cstheme="minorHAnsi"/>
          <w:sz w:val="22"/>
          <w:szCs w:val="22"/>
        </w:rPr>
        <w:t> </w:t>
      </w:r>
      <w:r w:rsidRPr="00A14C60">
        <w:rPr>
          <w:rFonts w:asciiTheme="minorHAnsi" w:hAnsiTheme="minorHAnsi" w:cstheme="minorHAnsi"/>
          <w:sz w:val="22"/>
          <w:szCs w:val="22"/>
        </w:rPr>
        <w:t>899</w:t>
      </w:r>
      <w:r w:rsidR="00D43D46">
        <w:rPr>
          <w:rFonts w:asciiTheme="minorHAnsi" w:hAnsiTheme="minorHAnsi" w:cstheme="minorHAnsi"/>
          <w:sz w:val="22"/>
          <w:szCs w:val="22"/>
        </w:rPr>
        <w:t xml:space="preserve"> </w:t>
      </w:r>
      <w:r w:rsidRPr="00A14C60">
        <w:rPr>
          <w:rFonts w:asciiTheme="minorHAnsi" w:hAnsiTheme="minorHAnsi" w:cstheme="minorHAnsi"/>
          <w:sz w:val="22"/>
          <w:szCs w:val="22"/>
        </w:rPr>
        <w:t>98</w:t>
      </w:r>
      <w:r w:rsidR="00D43D46">
        <w:rPr>
          <w:rFonts w:asciiTheme="minorHAnsi" w:hAnsiTheme="minorHAnsi" w:cstheme="minorHAnsi"/>
          <w:sz w:val="22"/>
          <w:szCs w:val="22"/>
        </w:rPr>
        <w:t>-</w:t>
      </w:r>
      <w:r w:rsidRPr="00A14C60">
        <w:rPr>
          <w:rFonts w:asciiTheme="minorHAnsi" w:hAnsiTheme="minorHAnsi" w:cstheme="minorHAnsi"/>
          <w:sz w:val="22"/>
          <w:szCs w:val="22"/>
        </w:rPr>
        <w:t xml:space="preserve">3001 bzw. </w:t>
      </w:r>
      <w:hyperlink r:id="rId8" w:history="1">
        <w:r w:rsidR="00D43D46" w:rsidRPr="00805B2F">
          <w:rPr>
            <w:rStyle w:val="Hyperlink"/>
            <w:rFonts w:asciiTheme="minorHAnsi" w:hAnsiTheme="minorHAnsi" w:cstheme="minorHAnsi"/>
            <w:sz w:val="22"/>
            <w:szCs w:val="22"/>
          </w:rPr>
          <w:t>wissensvermittlung@tmw.at</w:t>
        </w:r>
      </w:hyperlink>
    </w:p>
    <w:p w14:paraId="55FD3BFD" w14:textId="46BBAFCE" w:rsidR="00BD1952" w:rsidRDefault="00C547CD" w:rsidP="00AA55B0">
      <w:pPr>
        <w:jc w:val="both"/>
        <w:rPr>
          <w:rFonts w:asciiTheme="minorHAnsi" w:hAnsiTheme="minorHAnsi" w:cstheme="minorHAnsi"/>
          <w:sz w:val="22"/>
          <w:szCs w:val="22"/>
        </w:rPr>
      </w:pPr>
      <w:hyperlink r:id="rId9" w:history="1">
        <w:r w:rsidR="00D43D46" w:rsidRPr="00D43D46">
          <w:rPr>
            <w:rStyle w:val="Hyperlink"/>
            <w:rFonts w:asciiTheme="minorHAnsi" w:hAnsiTheme="minorHAnsi" w:cstheme="minorHAnsi"/>
            <w:sz w:val="22"/>
            <w:szCs w:val="22"/>
          </w:rPr>
          <w:t>www.technischesmuseum.at/event/unsichtbar_-_frauenarbeit_auf_der_wiener_weltausstellung_1</w:t>
        </w:r>
      </w:hyperlink>
    </w:p>
    <w:p w14:paraId="4271C375" w14:textId="17A09E7D" w:rsidR="005B305D" w:rsidRPr="00B92D2B" w:rsidRDefault="00B92D2B" w:rsidP="00AA55B0">
      <w:pPr>
        <w:jc w:val="both"/>
        <w:rPr>
          <w:rFonts w:ascii="Calibri" w:hAnsi="Calibri" w:cs="Arial"/>
          <w:b/>
          <w:sz w:val="32"/>
          <w:szCs w:val="32"/>
          <w:lang w:eastAsia="en-US"/>
        </w:rPr>
      </w:pPr>
      <w:r>
        <w:rPr>
          <w:rFonts w:ascii="Calibri" w:hAnsi="Calibri" w:cs="Arial"/>
          <w:b/>
          <w:sz w:val="32"/>
          <w:szCs w:val="32"/>
          <w:lang w:eastAsia="en-US"/>
        </w:rPr>
        <w:lastRenderedPageBreak/>
        <w:t>F</w:t>
      </w:r>
      <w:r w:rsidR="00A14C60" w:rsidRPr="00B92D2B">
        <w:rPr>
          <w:rFonts w:ascii="Calibri" w:hAnsi="Calibri" w:cs="Arial"/>
          <w:b/>
          <w:sz w:val="32"/>
          <w:szCs w:val="32"/>
          <w:lang w:eastAsia="en-US"/>
        </w:rPr>
        <w:t>ührungen</w:t>
      </w:r>
      <w:r>
        <w:rPr>
          <w:rFonts w:ascii="Calibri" w:hAnsi="Calibri" w:cs="Arial"/>
          <w:b/>
          <w:sz w:val="32"/>
          <w:szCs w:val="32"/>
          <w:lang w:eastAsia="en-US"/>
        </w:rPr>
        <w:t xml:space="preserve"> für Schulen</w:t>
      </w:r>
    </w:p>
    <w:p w14:paraId="3BFD4BEC" w14:textId="2B56ACE0" w:rsidR="00A14C60" w:rsidRPr="00A14C60" w:rsidRDefault="007A2B2F" w:rsidP="00AA55B0">
      <w:pPr>
        <w:jc w:val="both"/>
        <w:rPr>
          <w:rFonts w:asciiTheme="minorHAnsi" w:hAnsiTheme="minorHAnsi" w:cstheme="minorHAnsi"/>
          <w:sz w:val="22"/>
          <w:szCs w:val="22"/>
        </w:rPr>
      </w:pPr>
      <w:r w:rsidRPr="007A2B2F">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00A14C60" w:rsidRPr="007A2B2F">
        <w:rPr>
          <w:rFonts w:asciiTheme="minorHAnsi" w:hAnsiTheme="minorHAnsi" w:cstheme="minorHAnsi"/>
          <w:b/>
          <w:bCs/>
          <w:sz w:val="22"/>
          <w:szCs w:val="22"/>
        </w:rPr>
        <w:t>7.–13. Schulstufe (ab 12 Jahren)</w:t>
      </w:r>
    </w:p>
    <w:p w14:paraId="2E51BFBA" w14:textId="77777777" w:rsidR="00A14C60" w:rsidRDefault="00A14C60" w:rsidP="00AA55B0">
      <w:pPr>
        <w:jc w:val="both"/>
        <w:rPr>
          <w:rFonts w:ascii="Calibri" w:hAnsi="Calibri" w:cs="Arial"/>
          <w:bCs/>
          <w:sz w:val="22"/>
          <w:szCs w:val="22"/>
          <w:lang w:eastAsia="en-US"/>
        </w:rPr>
      </w:pPr>
    </w:p>
    <w:p w14:paraId="0885D920" w14:textId="04C8F7C4" w:rsidR="00A14C60" w:rsidRPr="00A14C60" w:rsidRDefault="00A14C60" w:rsidP="00AA55B0">
      <w:pPr>
        <w:jc w:val="both"/>
        <w:rPr>
          <w:rFonts w:asciiTheme="minorHAnsi" w:hAnsiTheme="minorHAnsi" w:cstheme="minorHAnsi"/>
          <w:sz w:val="22"/>
          <w:szCs w:val="22"/>
        </w:rPr>
      </w:pPr>
      <w:r w:rsidRPr="00A14C60">
        <w:rPr>
          <w:rFonts w:asciiTheme="minorHAnsi" w:hAnsiTheme="minorHAnsi" w:cstheme="minorHAnsi"/>
          <w:sz w:val="22"/>
          <w:szCs w:val="22"/>
        </w:rPr>
        <w:t>Dauer: 50 Min.</w:t>
      </w:r>
    </w:p>
    <w:p w14:paraId="11E75B5F" w14:textId="77777777" w:rsidR="00A14C60" w:rsidRPr="00A14C60" w:rsidRDefault="00A14C60" w:rsidP="00AA55B0">
      <w:pPr>
        <w:jc w:val="both"/>
        <w:rPr>
          <w:rFonts w:asciiTheme="minorHAnsi" w:hAnsiTheme="minorHAnsi" w:cstheme="minorHAnsi"/>
          <w:sz w:val="22"/>
          <w:szCs w:val="22"/>
        </w:rPr>
      </w:pPr>
      <w:r w:rsidRPr="00A14C60">
        <w:rPr>
          <w:rFonts w:asciiTheme="minorHAnsi" w:hAnsiTheme="minorHAnsi" w:cstheme="minorHAnsi"/>
          <w:sz w:val="22"/>
          <w:szCs w:val="22"/>
        </w:rPr>
        <w:t>Gruppengröße: 28 Personen</w:t>
      </w:r>
    </w:p>
    <w:p w14:paraId="73A90E92" w14:textId="77777777" w:rsidR="00A14C60" w:rsidRDefault="00A14C60" w:rsidP="00AA55B0">
      <w:pPr>
        <w:jc w:val="both"/>
        <w:rPr>
          <w:rFonts w:asciiTheme="minorHAnsi" w:hAnsiTheme="minorHAnsi" w:cstheme="minorHAnsi"/>
          <w:sz w:val="22"/>
          <w:szCs w:val="22"/>
        </w:rPr>
      </w:pPr>
      <w:r w:rsidRPr="00A14C60">
        <w:rPr>
          <w:rFonts w:asciiTheme="minorHAnsi" w:hAnsiTheme="minorHAnsi" w:cstheme="minorHAnsi"/>
          <w:sz w:val="22"/>
          <w:szCs w:val="22"/>
        </w:rPr>
        <w:t xml:space="preserve">Die Führungen sind kostenfrei. </w:t>
      </w:r>
    </w:p>
    <w:p w14:paraId="69FAB963" w14:textId="77777777" w:rsidR="00A14C60" w:rsidRDefault="00A14C60" w:rsidP="00AA55B0">
      <w:pPr>
        <w:jc w:val="both"/>
        <w:rPr>
          <w:rFonts w:asciiTheme="minorHAnsi" w:hAnsiTheme="minorHAnsi" w:cstheme="minorHAnsi"/>
          <w:sz w:val="22"/>
          <w:szCs w:val="22"/>
        </w:rPr>
      </w:pPr>
    </w:p>
    <w:p w14:paraId="3AF7C22D" w14:textId="2F503A66" w:rsidR="00566340" w:rsidRDefault="00A14C60" w:rsidP="00AA55B0">
      <w:pPr>
        <w:jc w:val="both"/>
        <w:rPr>
          <w:rFonts w:asciiTheme="minorHAnsi" w:hAnsiTheme="minorHAnsi" w:cstheme="minorHAnsi"/>
          <w:sz w:val="22"/>
          <w:szCs w:val="22"/>
        </w:rPr>
      </w:pPr>
      <w:r w:rsidRPr="00A14C60">
        <w:rPr>
          <w:rFonts w:asciiTheme="minorHAnsi" w:hAnsiTheme="minorHAnsi" w:cstheme="minorHAnsi"/>
          <w:sz w:val="22"/>
          <w:szCs w:val="22"/>
        </w:rPr>
        <w:t xml:space="preserve">Buchungen für Schulklassen </w:t>
      </w:r>
      <w:r w:rsidR="00566340">
        <w:rPr>
          <w:rFonts w:asciiTheme="minorHAnsi" w:hAnsiTheme="minorHAnsi" w:cstheme="minorHAnsi"/>
          <w:sz w:val="22"/>
          <w:szCs w:val="22"/>
        </w:rPr>
        <w:t>können</w:t>
      </w:r>
      <w:r w:rsidRPr="00A14C60">
        <w:rPr>
          <w:rFonts w:asciiTheme="minorHAnsi" w:hAnsiTheme="minorHAnsi" w:cstheme="minorHAnsi"/>
          <w:sz w:val="22"/>
          <w:szCs w:val="22"/>
        </w:rPr>
        <w:t xml:space="preserve"> </w:t>
      </w:r>
      <w:r w:rsidR="00566340">
        <w:rPr>
          <w:rFonts w:asciiTheme="minorHAnsi" w:hAnsiTheme="minorHAnsi" w:cstheme="minorHAnsi"/>
          <w:sz w:val="22"/>
          <w:szCs w:val="22"/>
        </w:rPr>
        <w:t xml:space="preserve">für den Zeitraum von 3. Mai bis 28. Juni </w:t>
      </w:r>
      <w:r w:rsidR="00D43D46">
        <w:rPr>
          <w:rFonts w:asciiTheme="minorHAnsi" w:hAnsiTheme="minorHAnsi" w:cstheme="minorHAnsi"/>
          <w:sz w:val="22"/>
          <w:szCs w:val="22"/>
        </w:rPr>
        <w:t xml:space="preserve">2023 </w:t>
      </w:r>
      <w:r w:rsidR="00566340">
        <w:rPr>
          <w:rFonts w:asciiTheme="minorHAnsi" w:hAnsiTheme="minorHAnsi" w:cstheme="minorHAnsi"/>
          <w:sz w:val="22"/>
          <w:szCs w:val="22"/>
        </w:rPr>
        <w:t>individuell vereinbart werden; die Schulführungen finden immer dienstags oder mittwochs am Vormittag statt.</w:t>
      </w:r>
    </w:p>
    <w:p w14:paraId="02B1A20B" w14:textId="369831D2" w:rsidR="00A14C60" w:rsidRDefault="00A14C60" w:rsidP="00AA55B0">
      <w:pPr>
        <w:jc w:val="both"/>
        <w:rPr>
          <w:rFonts w:asciiTheme="minorHAnsi" w:hAnsiTheme="minorHAnsi" w:cstheme="minorHAnsi"/>
          <w:sz w:val="22"/>
          <w:szCs w:val="22"/>
        </w:rPr>
      </w:pPr>
      <w:r w:rsidRPr="00D43D46">
        <w:rPr>
          <w:rFonts w:asciiTheme="minorHAnsi" w:hAnsiTheme="minorHAnsi" w:cstheme="minorHAnsi"/>
          <w:b/>
          <w:bCs/>
          <w:sz w:val="22"/>
          <w:szCs w:val="22"/>
        </w:rPr>
        <w:t>Infos und Buchung</w:t>
      </w:r>
      <w:r>
        <w:rPr>
          <w:rFonts w:asciiTheme="minorHAnsi" w:hAnsiTheme="minorHAnsi" w:cstheme="minorHAnsi"/>
          <w:sz w:val="22"/>
          <w:szCs w:val="22"/>
        </w:rPr>
        <w:t xml:space="preserve">: </w:t>
      </w:r>
      <w:r w:rsidRPr="00A14C60">
        <w:rPr>
          <w:rFonts w:asciiTheme="minorHAnsi" w:hAnsiTheme="minorHAnsi" w:cstheme="minorHAnsi"/>
          <w:sz w:val="22"/>
          <w:szCs w:val="22"/>
        </w:rPr>
        <w:t>Tel</w:t>
      </w:r>
      <w:r>
        <w:rPr>
          <w:rFonts w:asciiTheme="minorHAnsi" w:hAnsiTheme="minorHAnsi" w:cstheme="minorHAnsi"/>
          <w:sz w:val="22"/>
          <w:szCs w:val="22"/>
        </w:rPr>
        <w:t>.</w:t>
      </w:r>
      <w:r w:rsidRPr="00A14C60">
        <w:rPr>
          <w:rFonts w:asciiTheme="minorHAnsi" w:hAnsiTheme="minorHAnsi" w:cstheme="minorHAnsi"/>
          <w:sz w:val="22"/>
          <w:szCs w:val="22"/>
        </w:rPr>
        <w:t xml:space="preserve">: 01 89998 3001 bzw. </w:t>
      </w:r>
      <w:hyperlink r:id="rId10" w:history="1">
        <w:r w:rsidR="00D43D46" w:rsidRPr="000C3DC9">
          <w:rPr>
            <w:rStyle w:val="Hyperlink"/>
            <w:rFonts w:asciiTheme="minorHAnsi" w:hAnsiTheme="minorHAnsi" w:cstheme="minorHAnsi"/>
            <w:sz w:val="22"/>
            <w:szCs w:val="22"/>
          </w:rPr>
          <w:t>wissensvermittlung@tmw.at</w:t>
        </w:r>
      </w:hyperlink>
    </w:p>
    <w:p w14:paraId="40B589F4" w14:textId="7F76004B" w:rsidR="003F18DF" w:rsidRDefault="00C547CD" w:rsidP="00AA55B0">
      <w:pPr>
        <w:jc w:val="both"/>
        <w:rPr>
          <w:rFonts w:asciiTheme="minorHAnsi" w:hAnsiTheme="minorHAnsi" w:cstheme="minorHAnsi"/>
          <w:sz w:val="22"/>
          <w:szCs w:val="22"/>
        </w:rPr>
      </w:pPr>
      <w:hyperlink r:id="rId11" w:history="1">
        <w:r w:rsidR="00D43D46" w:rsidRPr="00805B2F">
          <w:rPr>
            <w:rStyle w:val="Hyperlink"/>
            <w:rFonts w:asciiTheme="minorHAnsi" w:hAnsiTheme="minorHAnsi" w:cstheme="minorHAnsi"/>
            <w:sz w:val="22"/>
            <w:szCs w:val="22"/>
          </w:rPr>
          <w:t>https://www.technischesmuseum.at/schule_und_kindergarten/women_at_work_schulfuehrung</w:t>
        </w:r>
      </w:hyperlink>
    </w:p>
    <w:p w14:paraId="4D14AFAA" w14:textId="77777777" w:rsidR="00A14C60" w:rsidRPr="00A14C60" w:rsidRDefault="00A14C60" w:rsidP="00AA55B0">
      <w:pPr>
        <w:jc w:val="both"/>
        <w:rPr>
          <w:rFonts w:asciiTheme="minorHAnsi" w:hAnsiTheme="minorHAnsi" w:cstheme="minorHAnsi"/>
          <w:sz w:val="22"/>
          <w:szCs w:val="22"/>
        </w:rPr>
      </w:pPr>
    </w:p>
    <w:p w14:paraId="27DF3A0E" w14:textId="7540A771" w:rsidR="007A2B2F" w:rsidRPr="00B92D2B" w:rsidRDefault="007A2B2F" w:rsidP="00AA55B0">
      <w:pPr>
        <w:jc w:val="both"/>
        <w:rPr>
          <w:rFonts w:ascii="Calibri" w:hAnsi="Calibri" w:cs="Arial"/>
          <w:b/>
          <w:sz w:val="32"/>
          <w:szCs w:val="32"/>
          <w:lang w:eastAsia="en-US"/>
        </w:rPr>
      </w:pPr>
      <w:r>
        <w:rPr>
          <w:rFonts w:ascii="Calibri" w:hAnsi="Calibri" w:cs="Arial"/>
          <w:b/>
          <w:sz w:val="32"/>
          <w:szCs w:val="32"/>
          <w:lang w:eastAsia="en-US"/>
        </w:rPr>
        <w:t>F</w:t>
      </w:r>
      <w:r w:rsidRPr="00B92D2B">
        <w:rPr>
          <w:rFonts w:ascii="Calibri" w:hAnsi="Calibri" w:cs="Arial"/>
          <w:b/>
          <w:sz w:val="32"/>
          <w:szCs w:val="32"/>
          <w:lang w:eastAsia="en-US"/>
        </w:rPr>
        <w:t>ührungen</w:t>
      </w:r>
      <w:r>
        <w:rPr>
          <w:rFonts w:ascii="Calibri" w:hAnsi="Calibri" w:cs="Arial"/>
          <w:b/>
          <w:sz w:val="32"/>
          <w:szCs w:val="32"/>
          <w:lang w:eastAsia="en-US"/>
        </w:rPr>
        <w:t xml:space="preserve"> für Pädagog</w:t>
      </w:r>
      <w:r w:rsidR="00AA55B0">
        <w:rPr>
          <w:rFonts w:ascii="Calibri" w:hAnsi="Calibri" w:cs="Arial"/>
          <w:b/>
          <w:sz w:val="32"/>
          <w:szCs w:val="32"/>
          <w:lang w:eastAsia="en-US"/>
        </w:rPr>
        <w:t>I</w:t>
      </w:r>
      <w:r>
        <w:rPr>
          <w:rFonts w:ascii="Calibri" w:hAnsi="Calibri" w:cs="Arial"/>
          <w:b/>
          <w:sz w:val="32"/>
          <w:szCs w:val="32"/>
          <w:lang w:eastAsia="en-US"/>
        </w:rPr>
        <w:t>nnen</w:t>
      </w:r>
    </w:p>
    <w:p w14:paraId="45B5C0AC" w14:textId="77777777" w:rsidR="00D43D46" w:rsidRDefault="00D43D46" w:rsidP="00AA55B0">
      <w:pPr>
        <w:jc w:val="both"/>
        <w:rPr>
          <w:rFonts w:asciiTheme="minorHAnsi" w:hAnsiTheme="minorHAnsi" w:cstheme="minorHAnsi"/>
          <w:sz w:val="22"/>
          <w:szCs w:val="22"/>
        </w:rPr>
      </w:pPr>
    </w:p>
    <w:p w14:paraId="592CE853" w14:textId="0A86ED0C" w:rsidR="007A2B2F" w:rsidRPr="00A14C60" w:rsidRDefault="007A2B2F" w:rsidP="00AA55B0">
      <w:pPr>
        <w:jc w:val="both"/>
        <w:rPr>
          <w:rFonts w:asciiTheme="minorHAnsi" w:hAnsiTheme="minorHAnsi" w:cstheme="minorHAnsi"/>
          <w:sz w:val="22"/>
          <w:szCs w:val="22"/>
        </w:rPr>
      </w:pPr>
      <w:r w:rsidRPr="00A14C60">
        <w:rPr>
          <w:rFonts w:asciiTheme="minorHAnsi" w:hAnsiTheme="minorHAnsi" w:cstheme="minorHAnsi"/>
          <w:sz w:val="22"/>
          <w:szCs w:val="22"/>
        </w:rPr>
        <w:t>Was erzählt dieser Pavillon 150 Jahre später über die (Wiener) Gesellschaft? Was berichten die erhaltenen Objekte, Archivalien und Fotos über die Bildungs-, Arbeits- und Lebensbedingungen von Frauen und Mädchen in der zweiten Hälfte des 19. Jahrhunderts? Das Vermittlungsprogramm zur Ausstellung geht diesen Fragen nach und folgt den Spuren der österreichischen Frauenbewegung. Ausgehend von der historischen Situation diskutieren wir in den Vermittlungen gemeinsam mit Ihren Schüler</w:t>
      </w:r>
      <w:r w:rsidR="00AA55B0">
        <w:rPr>
          <w:rFonts w:asciiTheme="minorHAnsi" w:hAnsiTheme="minorHAnsi" w:cstheme="minorHAnsi"/>
          <w:sz w:val="22"/>
          <w:szCs w:val="22"/>
        </w:rPr>
        <w:t>I</w:t>
      </w:r>
      <w:r w:rsidRPr="00A14C60">
        <w:rPr>
          <w:rFonts w:asciiTheme="minorHAnsi" w:hAnsiTheme="minorHAnsi" w:cstheme="minorHAnsi"/>
          <w:sz w:val="22"/>
          <w:szCs w:val="22"/>
        </w:rPr>
        <w:t>nnen aktuelle Entwicklungen im Kontext gleichberechtigter Bildung und Arbeit.</w:t>
      </w:r>
    </w:p>
    <w:p w14:paraId="2AD990A5" w14:textId="77777777" w:rsidR="007A2B2F" w:rsidRDefault="007A2B2F" w:rsidP="00AA55B0">
      <w:pPr>
        <w:jc w:val="both"/>
        <w:rPr>
          <w:rFonts w:asciiTheme="minorHAnsi" w:hAnsiTheme="minorHAnsi" w:cstheme="minorHAnsi"/>
          <w:sz w:val="22"/>
          <w:szCs w:val="22"/>
        </w:rPr>
      </w:pPr>
    </w:p>
    <w:p w14:paraId="778ED145" w14:textId="1B5D5F31" w:rsidR="007A2B2F" w:rsidRDefault="007A2B2F" w:rsidP="00AA55B0">
      <w:pPr>
        <w:jc w:val="both"/>
        <w:rPr>
          <w:rFonts w:asciiTheme="minorHAnsi" w:hAnsiTheme="minorHAnsi" w:cstheme="minorHAnsi"/>
          <w:sz w:val="22"/>
          <w:szCs w:val="22"/>
        </w:rPr>
      </w:pPr>
      <w:r w:rsidRPr="00A14C60">
        <w:rPr>
          <w:rFonts w:asciiTheme="minorHAnsi" w:hAnsiTheme="minorHAnsi" w:cstheme="minorHAnsi"/>
          <w:sz w:val="22"/>
          <w:szCs w:val="22"/>
        </w:rPr>
        <w:t>Das Technische Museum Wien versteht sich als Lern- und Diskursort, der eine Brücke zwischen Wissenschaft, Bildung, Wirtschaft und Gesellschaft schlägt. Im Rahmen der Pädagog</w:t>
      </w:r>
      <w:r w:rsidR="00AA55B0">
        <w:rPr>
          <w:rFonts w:asciiTheme="minorHAnsi" w:hAnsiTheme="minorHAnsi" w:cstheme="minorHAnsi"/>
          <w:sz w:val="22"/>
          <w:szCs w:val="22"/>
        </w:rPr>
        <w:t>I</w:t>
      </w:r>
      <w:r w:rsidRPr="00A14C60">
        <w:rPr>
          <w:rFonts w:asciiTheme="minorHAnsi" w:hAnsiTheme="minorHAnsi" w:cstheme="minorHAnsi"/>
          <w:sz w:val="22"/>
          <w:szCs w:val="22"/>
        </w:rPr>
        <w:t>nnen-Führung stellen wir unsere Programme vor und stehen auch für organisatorische Fragen zur Vorbereitung des Museumsbesuchs gerne zur Verfügung.</w:t>
      </w:r>
    </w:p>
    <w:p w14:paraId="3CFF4146" w14:textId="77777777" w:rsidR="007A2B2F" w:rsidRDefault="007A2B2F" w:rsidP="00AA55B0">
      <w:pPr>
        <w:jc w:val="both"/>
        <w:rPr>
          <w:rFonts w:asciiTheme="minorHAnsi" w:hAnsiTheme="minorHAnsi" w:cstheme="minorHAnsi"/>
          <w:sz w:val="22"/>
          <w:szCs w:val="22"/>
        </w:rPr>
      </w:pPr>
    </w:p>
    <w:p w14:paraId="2777E1FD" w14:textId="77777777" w:rsidR="007A2B2F" w:rsidRPr="00877E74" w:rsidRDefault="007A2B2F" w:rsidP="00AA55B0">
      <w:pPr>
        <w:jc w:val="both"/>
        <w:rPr>
          <w:rFonts w:asciiTheme="minorHAnsi" w:hAnsiTheme="minorHAnsi" w:cstheme="minorHAnsi"/>
          <w:b/>
          <w:bCs/>
          <w:sz w:val="22"/>
          <w:szCs w:val="22"/>
        </w:rPr>
      </w:pPr>
      <w:r w:rsidRPr="00877E74">
        <w:rPr>
          <w:rFonts w:asciiTheme="minorHAnsi" w:hAnsiTheme="minorHAnsi" w:cstheme="minorHAnsi"/>
          <w:b/>
          <w:bCs/>
          <w:sz w:val="22"/>
          <w:szCs w:val="22"/>
        </w:rPr>
        <w:t>Termine:</w:t>
      </w:r>
    </w:p>
    <w:p w14:paraId="3D256C4B"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Dienstag, 9. Mai 2023, 16:00 bis 17:15 Uhr</w:t>
      </w:r>
    </w:p>
    <w:p w14:paraId="5FB85ABA" w14:textId="77777777" w:rsidR="007A2B2F" w:rsidRDefault="007A2B2F" w:rsidP="00AA55B0">
      <w:pPr>
        <w:jc w:val="both"/>
        <w:rPr>
          <w:rFonts w:asciiTheme="minorHAnsi" w:hAnsiTheme="minorHAnsi" w:cstheme="minorHAnsi"/>
          <w:sz w:val="22"/>
          <w:szCs w:val="22"/>
        </w:rPr>
      </w:pPr>
      <w:r>
        <w:rPr>
          <w:rFonts w:asciiTheme="minorHAnsi" w:hAnsiTheme="minorHAnsi" w:cstheme="minorHAnsi"/>
          <w:sz w:val="22"/>
          <w:szCs w:val="22"/>
        </w:rPr>
        <w:t>Dienstag, 16. Mai 2023, 16:00 bis 17:15 Uhr</w:t>
      </w:r>
    </w:p>
    <w:p w14:paraId="768B83C5" w14:textId="614B1546" w:rsidR="00D43D46" w:rsidRDefault="00D43D46" w:rsidP="00AA55B0">
      <w:pPr>
        <w:jc w:val="both"/>
        <w:rPr>
          <w:rFonts w:asciiTheme="minorHAnsi" w:hAnsiTheme="minorHAnsi" w:cstheme="minorHAnsi"/>
          <w:sz w:val="22"/>
          <w:szCs w:val="22"/>
        </w:rPr>
      </w:pPr>
      <w:r w:rsidRPr="00D43D46">
        <w:rPr>
          <w:rFonts w:asciiTheme="minorHAnsi" w:hAnsiTheme="minorHAnsi" w:cstheme="minorHAnsi"/>
          <w:b/>
          <w:bCs/>
          <w:sz w:val="22"/>
          <w:szCs w:val="22"/>
        </w:rPr>
        <w:t>Infos und Buchung</w:t>
      </w:r>
      <w:r>
        <w:rPr>
          <w:rFonts w:asciiTheme="minorHAnsi" w:hAnsiTheme="minorHAnsi" w:cstheme="minorHAnsi"/>
          <w:sz w:val="22"/>
          <w:szCs w:val="22"/>
        </w:rPr>
        <w:t xml:space="preserve">: </w:t>
      </w:r>
      <w:r w:rsidRPr="00A14C60">
        <w:rPr>
          <w:rFonts w:asciiTheme="minorHAnsi" w:hAnsiTheme="minorHAnsi" w:cstheme="minorHAnsi"/>
          <w:sz w:val="22"/>
          <w:szCs w:val="22"/>
        </w:rPr>
        <w:t>Tel</w:t>
      </w:r>
      <w:r>
        <w:rPr>
          <w:rFonts w:asciiTheme="minorHAnsi" w:hAnsiTheme="minorHAnsi" w:cstheme="minorHAnsi"/>
          <w:sz w:val="22"/>
          <w:szCs w:val="22"/>
        </w:rPr>
        <w:t>.</w:t>
      </w:r>
      <w:r w:rsidRPr="00A14C60">
        <w:rPr>
          <w:rFonts w:asciiTheme="minorHAnsi" w:hAnsiTheme="minorHAnsi" w:cstheme="minorHAnsi"/>
          <w:sz w:val="22"/>
          <w:szCs w:val="22"/>
        </w:rPr>
        <w:t xml:space="preserve">: 01 89998 3001 bzw. wissensvermittlung@tmw.at </w:t>
      </w:r>
    </w:p>
    <w:p w14:paraId="6C919BCE" w14:textId="2CAE6AAF" w:rsidR="003F18DF" w:rsidRDefault="00C547CD" w:rsidP="00AA55B0">
      <w:pPr>
        <w:jc w:val="both"/>
        <w:rPr>
          <w:rFonts w:asciiTheme="minorHAnsi" w:hAnsiTheme="minorHAnsi" w:cstheme="minorHAnsi"/>
          <w:sz w:val="22"/>
          <w:szCs w:val="22"/>
        </w:rPr>
      </w:pPr>
      <w:hyperlink r:id="rId12" w:history="1">
        <w:r w:rsidR="00D43D46" w:rsidRPr="00805B2F">
          <w:rPr>
            <w:rStyle w:val="Hyperlink"/>
            <w:rFonts w:asciiTheme="minorHAnsi" w:hAnsiTheme="minorHAnsi" w:cstheme="minorHAnsi"/>
            <w:sz w:val="22"/>
            <w:szCs w:val="22"/>
          </w:rPr>
          <w:t>https://www.technischesmuseum.at/event/paedagog_innen-fuehrung_women_at_work</w:t>
        </w:r>
      </w:hyperlink>
    </w:p>
    <w:p w14:paraId="5C94B5FF" w14:textId="77777777" w:rsidR="00D43D46" w:rsidRDefault="00D43D46" w:rsidP="00AA55B0">
      <w:pPr>
        <w:jc w:val="both"/>
        <w:rPr>
          <w:rFonts w:asciiTheme="minorHAnsi" w:hAnsiTheme="minorHAnsi" w:cstheme="minorHAnsi"/>
          <w:sz w:val="22"/>
          <w:szCs w:val="22"/>
        </w:rPr>
      </w:pPr>
    </w:p>
    <w:p w14:paraId="3B0BE215" w14:textId="77777777" w:rsidR="00AA55B0" w:rsidRPr="00A14C60" w:rsidRDefault="00AA55B0" w:rsidP="00AA55B0">
      <w:pPr>
        <w:jc w:val="both"/>
        <w:rPr>
          <w:rFonts w:asciiTheme="minorHAnsi" w:hAnsiTheme="minorHAnsi" w:cstheme="minorHAnsi"/>
          <w:sz w:val="22"/>
          <w:szCs w:val="22"/>
        </w:rPr>
      </w:pPr>
    </w:p>
    <w:p w14:paraId="436515A5" w14:textId="77777777" w:rsidR="00C547CD" w:rsidRDefault="00C547CD" w:rsidP="00C547CD">
      <w:pPr>
        <w:jc w:val="both"/>
        <w:rPr>
          <w:rFonts w:ascii="Calibri" w:hAnsi="Calibri" w:cs="Arial"/>
          <w:b/>
          <w:sz w:val="22"/>
          <w:szCs w:val="22"/>
        </w:rPr>
      </w:pPr>
      <w:bookmarkStart w:id="0" w:name="_Hlk133585606"/>
      <w:r>
        <w:rPr>
          <w:rFonts w:ascii="Calibri" w:hAnsi="Calibri" w:cs="Arial"/>
          <w:b/>
          <w:sz w:val="22"/>
          <w:szCs w:val="22"/>
        </w:rPr>
        <w:t>Presse-Kontakt:</w:t>
      </w:r>
    </w:p>
    <w:p w14:paraId="17FC2ECA" w14:textId="77777777" w:rsidR="00C547CD" w:rsidRDefault="00C547CD" w:rsidP="00C547CD">
      <w:pPr>
        <w:jc w:val="both"/>
        <w:rPr>
          <w:rFonts w:ascii="Calibri" w:hAnsi="Calibri" w:cs="Arial"/>
          <w:sz w:val="22"/>
          <w:szCs w:val="22"/>
        </w:rPr>
      </w:pPr>
      <w:r>
        <w:rPr>
          <w:rFonts w:ascii="Calibri" w:hAnsi="Calibri" w:cs="Arial"/>
          <w:sz w:val="22"/>
          <w:szCs w:val="22"/>
        </w:rPr>
        <w:t>Technisches Museum Wien</w:t>
      </w:r>
    </w:p>
    <w:p w14:paraId="409BB8AD" w14:textId="77777777" w:rsidR="00C547CD" w:rsidRDefault="00C547CD" w:rsidP="00C547CD">
      <w:pPr>
        <w:jc w:val="both"/>
        <w:rPr>
          <w:rFonts w:ascii="Calibri" w:hAnsi="Calibri" w:cs="Arial"/>
          <w:sz w:val="22"/>
          <w:szCs w:val="22"/>
        </w:rPr>
      </w:pPr>
      <w:r>
        <w:rPr>
          <w:rFonts w:ascii="Calibri" w:hAnsi="Calibri" w:cs="Arial"/>
          <w:sz w:val="22"/>
          <w:szCs w:val="22"/>
        </w:rPr>
        <w:t>Madeleine Pillwatsch</w:t>
      </w:r>
    </w:p>
    <w:p w14:paraId="31088EA7" w14:textId="77777777" w:rsidR="00C547CD" w:rsidRDefault="00C547CD" w:rsidP="00C547CD">
      <w:pPr>
        <w:jc w:val="both"/>
        <w:rPr>
          <w:rFonts w:ascii="Calibri" w:hAnsi="Calibri" w:cs="Arial"/>
          <w:sz w:val="22"/>
          <w:szCs w:val="22"/>
        </w:rPr>
      </w:pPr>
      <w:r>
        <w:rPr>
          <w:rFonts w:ascii="Calibri" w:hAnsi="Calibri" w:cs="Arial"/>
          <w:sz w:val="22"/>
          <w:szCs w:val="22"/>
        </w:rPr>
        <w:t>Mariahilfer Straße 212, 1140 Wien</w:t>
      </w:r>
    </w:p>
    <w:p w14:paraId="30557349" w14:textId="77777777" w:rsidR="00C547CD" w:rsidRDefault="00C547CD" w:rsidP="00C547CD">
      <w:pPr>
        <w:jc w:val="both"/>
        <w:rPr>
          <w:rFonts w:ascii="Calibri" w:hAnsi="Calibri" w:cs="Arial"/>
          <w:sz w:val="22"/>
          <w:szCs w:val="22"/>
        </w:rPr>
      </w:pPr>
      <w:r>
        <w:rPr>
          <w:rFonts w:ascii="Calibri" w:hAnsi="Calibri" w:cs="Arial"/>
          <w:sz w:val="22"/>
          <w:szCs w:val="22"/>
        </w:rPr>
        <w:t>Tel. 01/899 98-1200</w:t>
      </w:r>
    </w:p>
    <w:p w14:paraId="59349075" w14:textId="77777777" w:rsidR="00C547CD" w:rsidRDefault="00C547CD" w:rsidP="00C547CD">
      <w:pPr>
        <w:jc w:val="both"/>
        <w:rPr>
          <w:rFonts w:ascii="Calibri" w:hAnsi="Calibri" w:cs="Arial"/>
          <w:sz w:val="22"/>
          <w:szCs w:val="22"/>
        </w:rPr>
      </w:pPr>
      <w:r>
        <w:rPr>
          <w:rFonts w:ascii="Calibri" w:hAnsi="Calibri" w:cs="Arial"/>
          <w:sz w:val="22"/>
          <w:szCs w:val="22"/>
        </w:rPr>
        <w:t>presse@tmw.at</w:t>
      </w:r>
    </w:p>
    <w:p w14:paraId="5096C9A5" w14:textId="77777777" w:rsidR="00C547CD" w:rsidRDefault="00C547CD" w:rsidP="00C547CD">
      <w:pPr>
        <w:jc w:val="both"/>
        <w:rPr>
          <w:rFonts w:ascii="Calibri" w:hAnsi="Calibri" w:cs="Arial"/>
          <w:sz w:val="22"/>
          <w:szCs w:val="22"/>
        </w:rPr>
      </w:pPr>
      <w:r>
        <w:rPr>
          <w:rFonts w:ascii="Calibri" w:hAnsi="Calibri" w:cs="Arial"/>
          <w:sz w:val="22"/>
          <w:szCs w:val="22"/>
        </w:rPr>
        <w:t>www.technischesmuseum.at/presse</w:t>
      </w:r>
    </w:p>
    <w:p w14:paraId="43C2A36C" w14:textId="77777777" w:rsidR="00C547CD" w:rsidRPr="00143AE9" w:rsidRDefault="00C547CD" w:rsidP="00C547CD">
      <w:pPr>
        <w:jc w:val="both"/>
        <w:rPr>
          <w:rFonts w:ascii="Calibri" w:hAnsi="Calibri" w:cs="Arial"/>
          <w:sz w:val="22"/>
          <w:szCs w:val="22"/>
        </w:rPr>
      </w:pPr>
      <w:r>
        <w:rPr>
          <w:rFonts w:ascii="Calibri" w:hAnsi="Calibri" w:cs="Arial"/>
          <w:sz w:val="22"/>
          <w:szCs w:val="22"/>
        </w:rPr>
        <w:t>https://twitter.com/tmwpress</w:t>
      </w:r>
      <w:bookmarkEnd w:id="0"/>
    </w:p>
    <w:p w14:paraId="3B948740" w14:textId="1DE05D39" w:rsidR="00FC3FE6" w:rsidRPr="004551F2" w:rsidRDefault="00FC3FE6" w:rsidP="00C547CD">
      <w:pPr>
        <w:jc w:val="both"/>
        <w:rPr>
          <w:rFonts w:ascii="Calibri" w:hAnsi="Calibri" w:cs="Arial"/>
        </w:rPr>
      </w:pPr>
    </w:p>
    <w:sectPr w:rsidR="00FC3FE6" w:rsidRPr="004551F2" w:rsidSect="00556836">
      <w:headerReference w:type="default" r:id="rId13"/>
      <w:footerReference w:type="default" r:id="rId14"/>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F516" w14:textId="46B0A168" w:rsidR="00301E11" w:rsidRDefault="00301E11" w:rsidP="00D43D46">
    <w:pPr>
      <w:jc w:val="center"/>
      <w:rPr>
        <w:rFonts w:asciiTheme="minorHAnsi" w:hAnsiTheme="minorHAnsi" w:cstheme="minorHAnsi"/>
        <w:sz w:val="22"/>
        <w:szCs w:val="22"/>
      </w:rPr>
    </w:pPr>
    <w:r w:rsidRPr="00A14C60">
      <w:rPr>
        <w:rFonts w:asciiTheme="minorHAnsi" w:hAnsiTheme="minorHAnsi" w:cstheme="minorHAnsi"/>
        <w:sz w:val="22"/>
        <w:szCs w:val="22"/>
      </w:rPr>
      <w:t>Gefördert aus den Mitteln des Bundeskanzleramtes</w:t>
    </w:r>
  </w:p>
  <w:p w14:paraId="5F435CE7" w14:textId="3650051A" w:rsidR="00301E11" w:rsidRPr="00A14C60" w:rsidRDefault="00301E11" w:rsidP="00D43D46">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6E08199" wp14:editId="5DD8AB8A">
          <wp:extent cx="2296800" cy="406800"/>
          <wp:effectExtent l="0" t="0" r="0" b="0"/>
          <wp:docPr id="323090238" name="Grafik 32309023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85942" name="Grafik 1050185942"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6800" cy="406800"/>
                  </a:xfrm>
                  <a:prstGeom prst="rect">
                    <a:avLst/>
                  </a:prstGeom>
                </pic:spPr>
              </pic:pic>
            </a:graphicData>
          </a:graphic>
        </wp:inline>
      </w:drawing>
    </w:r>
  </w:p>
  <w:p w14:paraId="08EE8B6F" w14:textId="636B4B91" w:rsidR="00301E11" w:rsidRPr="00301E11" w:rsidRDefault="00301E11" w:rsidP="00301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6BDDD11E" w:rsidR="002F4AD2" w:rsidRPr="0058481D" w:rsidRDefault="00A14C60">
                          <w:pPr>
                            <w:rPr>
                              <w:rFonts w:ascii="Calibri" w:hAnsi="Calibri"/>
                              <w:b/>
                              <w:sz w:val="48"/>
                              <w:szCs w:val="48"/>
                            </w:rPr>
                          </w:pPr>
                          <w:r>
                            <w:rPr>
                              <w:rFonts w:ascii="Calibri" w:hAnsi="Calibri"/>
                              <w:b/>
                              <w:sz w:val="44"/>
                              <w:szCs w:val="44"/>
                            </w:rPr>
                            <w:t>V</w:t>
                          </w:r>
                          <w:r w:rsidR="002F4AD2" w:rsidRPr="0058481D">
                            <w:rPr>
                              <w:rFonts w:ascii="Calibri" w:hAnsi="Calibri"/>
                              <w:b/>
                              <w:sz w:val="44"/>
                              <w:szCs w:val="44"/>
                            </w:rPr>
                            <w:t>e</w:t>
                          </w:r>
                          <w:r>
                            <w:rPr>
                              <w:rFonts w:ascii="Calibri" w:hAnsi="Calibri"/>
                              <w:b/>
                              <w:sz w:val="44"/>
                              <w:szCs w:val="44"/>
                            </w:rPr>
                            <w:t>rmittlungsprogramm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6BDDD11E" w:rsidR="002F4AD2" w:rsidRPr="0058481D" w:rsidRDefault="00A14C60">
                    <w:pPr>
                      <w:rPr>
                        <w:rFonts w:ascii="Calibri" w:hAnsi="Calibri"/>
                        <w:b/>
                        <w:sz w:val="48"/>
                        <w:szCs w:val="48"/>
                      </w:rPr>
                    </w:pPr>
                    <w:r>
                      <w:rPr>
                        <w:rFonts w:ascii="Calibri" w:hAnsi="Calibri"/>
                        <w:b/>
                        <w:sz w:val="44"/>
                        <w:szCs w:val="44"/>
                      </w:rPr>
                      <w:t>V</w:t>
                    </w:r>
                    <w:r w:rsidR="002F4AD2" w:rsidRPr="0058481D">
                      <w:rPr>
                        <w:rFonts w:ascii="Calibri" w:hAnsi="Calibri"/>
                        <w:b/>
                        <w:sz w:val="44"/>
                        <w:szCs w:val="44"/>
                      </w:rPr>
                      <w:t>e</w:t>
                    </w:r>
                    <w:r>
                      <w:rPr>
                        <w:rFonts w:ascii="Calibri" w:hAnsi="Calibri"/>
                        <w:b/>
                        <w:sz w:val="44"/>
                        <w:szCs w:val="44"/>
                      </w:rPr>
                      <w:t>rmittlungsprogramm</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098C8633" w14:textId="3F8905C8" w:rsidR="002F4AD2" w:rsidRDefault="002F4AD2" w:rsidP="001D4E3D">
    <w:pPr>
      <w:pStyle w:val="Kopfzeile"/>
      <w:jc w:val="right"/>
    </w:pPr>
  </w:p>
  <w:p w14:paraId="6F04FD89" w14:textId="7446C653"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2477"/>
    <w:rsid w:val="00124D3C"/>
    <w:rsid w:val="00143AE9"/>
    <w:rsid w:val="001523B3"/>
    <w:rsid w:val="001631DB"/>
    <w:rsid w:val="00164753"/>
    <w:rsid w:val="001648FA"/>
    <w:rsid w:val="00172F3F"/>
    <w:rsid w:val="00175A9F"/>
    <w:rsid w:val="0018224F"/>
    <w:rsid w:val="00184369"/>
    <w:rsid w:val="001979B0"/>
    <w:rsid w:val="001B29A8"/>
    <w:rsid w:val="001B4EF9"/>
    <w:rsid w:val="001B618E"/>
    <w:rsid w:val="001B7421"/>
    <w:rsid w:val="001D173B"/>
    <w:rsid w:val="001D182C"/>
    <w:rsid w:val="001D4E3D"/>
    <w:rsid w:val="001F266C"/>
    <w:rsid w:val="001F6988"/>
    <w:rsid w:val="001F7855"/>
    <w:rsid w:val="0020241F"/>
    <w:rsid w:val="00202650"/>
    <w:rsid w:val="00204B70"/>
    <w:rsid w:val="00206466"/>
    <w:rsid w:val="00206B66"/>
    <w:rsid w:val="00213562"/>
    <w:rsid w:val="00214E59"/>
    <w:rsid w:val="0021734A"/>
    <w:rsid w:val="00222393"/>
    <w:rsid w:val="002310CE"/>
    <w:rsid w:val="00235F44"/>
    <w:rsid w:val="0023652E"/>
    <w:rsid w:val="002634A0"/>
    <w:rsid w:val="00284280"/>
    <w:rsid w:val="00291EFA"/>
    <w:rsid w:val="002A681A"/>
    <w:rsid w:val="002C326A"/>
    <w:rsid w:val="002D2B91"/>
    <w:rsid w:val="002D2C24"/>
    <w:rsid w:val="002D42AB"/>
    <w:rsid w:val="002F4AD2"/>
    <w:rsid w:val="00301E11"/>
    <w:rsid w:val="00316956"/>
    <w:rsid w:val="00317A8A"/>
    <w:rsid w:val="00330F5F"/>
    <w:rsid w:val="003327E2"/>
    <w:rsid w:val="003444C4"/>
    <w:rsid w:val="0035240B"/>
    <w:rsid w:val="0036474E"/>
    <w:rsid w:val="003659F1"/>
    <w:rsid w:val="00392D0A"/>
    <w:rsid w:val="003A5175"/>
    <w:rsid w:val="003B44D6"/>
    <w:rsid w:val="003C1F56"/>
    <w:rsid w:val="003C4014"/>
    <w:rsid w:val="003C7304"/>
    <w:rsid w:val="003D5A2A"/>
    <w:rsid w:val="003F0A3A"/>
    <w:rsid w:val="003F18DF"/>
    <w:rsid w:val="003F5E43"/>
    <w:rsid w:val="004011F9"/>
    <w:rsid w:val="0043257A"/>
    <w:rsid w:val="004342E7"/>
    <w:rsid w:val="0044719A"/>
    <w:rsid w:val="004521E0"/>
    <w:rsid w:val="004551F2"/>
    <w:rsid w:val="00460792"/>
    <w:rsid w:val="00463DA4"/>
    <w:rsid w:val="00465E8A"/>
    <w:rsid w:val="00474AB9"/>
    <w:rsid w:val="00482563"/>
    <w:rsid w:val="00494428"/>
    <w:rsid w:val="004A75FB"/>
    <w:rsid w:val="004B58E4"/>
    <w:rsid w:val="004C636F"/>
    <w:rsid w:val="004D368F"/>
    <w:rsid w:val="004D54C1"/>
    <w:rsid w:val="004E26B2"/>
    <w:rsid w:val="004E3402"/>
    <w:rsid w:val="004E68EE"/>
    <w:rsid w:val="004F0F00"/>
    <w:rsid w:val="004F27D7"/>
    <w:rsid w:val="00500CEA"/>
    <w:rsid w:val="00500E82"/>
    <w:rsid w:val="005015EC"/>
    <w:rsid w:val="00503A4A"/>
    <w:rsid w:val="00511A1E"/>
    <w:rsid w:val="00514599"/>
    <w:rsid w:val="00516DF3"/>
    <w:rsid w:val="00531773"/>
    <w:rsid w:val="00556836"/>
    <w:rsid w:val="005606DE"/>
    <w:rsid w:val="00563837"/>
    <w:rsid w:val="00566340"/>
    <w:rsid w:val="0057297A"/>
    <w:rsid w:val="0058481D"/>
    <w:rsid w:val="00585251"/>
    <w:rsid w:val="005876FF"/>
    <w:rsid w:val="00594DE5"/>
    <w:rsid w:val="005B305D"/>
    <w:rsid w:val="005B405B"/>
    <w:rsid w:val="005D0CDA"/>
    <w:rsid w:val="005D5978"/>
    <w:rsid w:val="005D7E6E"/>
    <w:rsid w:val="00606CF8"/>
    <w:rsid w:val="006079AA"/>
    <w:rsid w:val="00607D1E"/>
    <w:rsid w:val="006107BD"/>
    <w:rsid w:val="00610C14"/>
    <w:rsid w:val="00614400"/>
    <w:rsid w:val="00615C3B"/>
    <w:rsid w:val="00617AAC"/>
    <w:rsid w:val="00624977"/>
    <w:rsid w:val="00631366"/>
    <w:rsid w:val="00633DB4"/>
    <w:rsid w:val="00645A25"/>
    <w:rsid w:val="0064706C"/>
    <w:rsid w:val="006A0A5E"/>
    <w:rsid w:val="006A0ED5"/>
    <w:rsid w:val="006B0ADD"/>
    <w:rsid w:val="006B2C6A"/>
    <w:rsid w:val="006B5321"/>
    <w:rsid w:val="006C254B"/>
    <w:rsid w:val="006C3194"/>
    <w:rsid w:val="006E0276"/>
    <w:rsid w:val="006E7D32"/>
    <w:rsid w:val="006F0B97"/>
    <w:rsid w:val="006F6368"/>
    <w:rsid w:val="00705FE0"/>
    <w:rsid w:val="0071770E"/>
    <w:rsid w:val="00720D68"/>
    <w:rsid w:val="00721F07"/>
    <w:rsid w:val="007228B8"/>
    <w:rsid w:val="007244AB"/>
    <w:rsid w:val="007471A9"/>
    <w:rsid w:val="00760FA4"/>
    <w:rsid w:val="00766015"/>
    <w:rsid w:val="00782DF8"/>
    <w:rsid w:val="00794981"/>
    <w:rsid w:val="007A2B2F"/>
    <w:rsid w:val="007A7BE1"/>
    <w:rsid w:val="007B59EC"/>
    <w:rsid w:val="007C0619"/>
    <w:rsid w:val="007C25BF"/>
    <w:rsid w:val="007D0A1C"/>
    <w:rsid w:val="007D5C0A"/>
    <w:rsid w:val="007E301C"/>
    <w:rsid w:val="007E4C1E"/>
    <w:rsid w:val="007E7DA0"/>
    <w:rsid w:val="007F7279"/>
    <w:rsid w:val="00803202"/>
    <w:rsid w:val="00814CCE"/>
    <w:rsid w:val="00826040"/>
    <w:rsid w:val="008574E3"/>
    <w:rsid w:val="0086541B"/>
    <w:rsid w:val="008664BD"/>
    <w:rsid w:val="00877E74"/>
    <w:rsid w:val="0088360D"/>
    <w:rsid w:val="00885A05"/>
    <w:rsid w:val="008862FA"/>
    <w:rsid w:val="00887DB5"/>
    <w:rsid w:val="008A321B"/>
    <w:rsid w:val="008C02D5"/>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031EA"/>
    <w:rsid w:val="00A11184"/>
    <w:rsid w:val="00A13C55"/>
    <w:rsid w:val="00A14C60"/>
    <w:rsid w:val="00A23B84"/>
    <w:rsid w:val="00A433EB"/>
    <w:rsid w:val="00A4556E"/>
    <w:rsid w:val="00A461C7"/>
    <w:rsid w:val="00A64147"/>
    <w:rsid w:val="00A66EEC"/>
    <w:rsid w:val="00A8392A"/>
    <w:rsid w:val="00A84EBC"/>
    <w:rsid w:val="00A94151"/>
    <w:rsid w:val="00AA41DA"/>
    <w:rsid w:val="00AA55B0"/>
    <w:rsid w:val="00AB3D6C"/>
    <w:rsid w:val="00AD5B00"/>
    <w:rsid w:val="00AD6758"/>
    <w:rsid w:val="00AD7B10"/>
    <w:rsid w:val="00B13A12"/>
    <w:rsid w:val="00B1724C"/>
    <w:rsid w:val="00B21EBE"/>
    <w:rsid w:val="00B237F6"/>
    <w:rsid w:val="00B264FC"/>
    <w:rsid w:val="00B43868"/>
    <w:rsid w:val="00B54179"/>
    <w:rsid w:val="00B74B03"/>
    <w:rsid w:val="00B83A2A"/>
    <w:rsid w:val="00B92D2B"/>
    <w:rsid w:val="00B967C5"/>
    <w:rsid w:val="00BB6820"/>
    <w:rsid w:val="00BC3FCF"/>
    <w:rsid w:val="00BC5AB5"/>
    <w:rsid w:val="00BD1952"/>
    <w:rsid w:val="00BF0A48"/>
    <w:rsid w:val="00BF3EDB"/>
    <w:rsid w:val="00C11A4B"/>
    <w:rsid w:val="00C17616"/>
    <w:rsid w:val="00C30A35"/>
    <w:rsid w:val="00C33C8F"/>
    <w:rsid w:val="00C42AED"/>
    <w:rsid w:val="00C502B4"/>
    <w:rsid w:val="00C547CD"/>
    <w:rsid w:val="00C54CE0"/>
    <w:rsid w:val="00C60045"/>
    <w:rsid w:val="00C65978"/>
    <w:rsid w:val="00C766F3"/>
    <w:rsid w:val="00C94C82"/>
    <w:rsid w:val="00CA1D05"/>
    <w:rsid w:val="00CB65D6"/>
    <w:rsid w:val="00CC0F66"/>
    <w:rsid w:val="00CC5490"/>
    <w:rsid w:val="00CD11B1"/>
    <w:rsid w:val="00CD4765"/>
    <w:rsid w:val="00CE6041"/>
    <w:rsid w:val="00CE7AE0"/>
    <w:rsid w:val="00CF0C8B"/>
    <w:rsid w:val="00D37626"/>
    <w:rsid w:val="00D410E6"/>
    <w:rsid w:val="00D43D46"/>
    <w:rsid w:val="00D50864"/>
    <w:rsid w:val="00D55DF2"/>
    <w:rsid w:val="00D755DA"/>
    <w:rsid w:val="00D764D5"/>
    <w:rsid w:val="00D96E91"/>
    <w:rsid w:val="00DB24F7"/>
    <w:rsid w:val="00DC262D"/>
    <w:rsid w:val="00DC4253"/>
    <w:rsid w:val="00DD1525"/>
    <w:rsid w:val="00DE2F21"/>
    <w:rsid w:val="00DF210B"/>
    <w:rsid w:val="00DF33F7"/>
    <w:rsid w:val="00DF75E7"/>
    <w:rsid w:val="00E02421"/>
    <w:rsid w:val="00E10713"/>
    <w:rsid w:val="00E32495"/>
    <w:rsid w:val="00E536C3"/>
    <w:rsid w:val="00E74D53"/>
    <w:rsid w:val="00E755E9"/>
    <w:rsid w:val="00E87996"/>
    <w:rsid w:val="00E919F2"/>
    <w:rsid w:val="00EB0A08"/>
    <w:rsid w:val="00EB1740"/>
    <w:rsid w:val="00ED0117"/>
    <w:rsid w:val="00ED15F3"/>
    <w:rsid w:val="00EE7542"/>
    <w:rsid w:val="00EF43F7"/>
    <w:rsid w:val="00F00C11"/>
    <w:rsid w:val="00F144E8"/>
    <w:rsid w:val="00F22999"/>
    <w:rsid w:val="00F303FF"/>
    <w:rsid w:val="00F50C8B"/>
    <w:rsid w:val="00F73C8C"/>
    <w:rsid w:val="00F76A5A"/>
    <w:rsid w:val="00F87F56"/>
    <w:rsid w:val="00F9482A"/>
    <w:rsid w:val="00F96C47"/>
    <w:rsid w:val="00F978B6"/>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table" w:styleId="Tabellenraster">
    <w:name w:val="Table Grid"/>
    <w:basedOn w:val="NormaleTabelle"/>
    <w:rsid w:val="00ED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15C3B"/>
    <w:rPr>
      <w:sz w:val="16"/>
      <w:szCs w:val="16"/>
    </w:rPr>
  </w:style>
  <w:style w:type="paragraph" w:styleId="Kommentartext">
    <w:name w:val="annotation text"/>
    <w:basedOn w:val="Standard"/>
    <w:link w:val="KommentartextZchn"/>
    <w:unhideWhenUsed/>
    <w:rsid w:val="00615C3B"/>
    <w:rPr>
      <w:sz w:val="20"/>
      <w:szCs w:val="20"/>
    </w:rPr>
  </w:style>
  <w:style w:type="character" w:customStyle="1" w:styleId="KommentartextZchn">
    <w:name w:val="Kommentartext Zchn"/>
    <w:basedOn w:val="Absatz-Standardschriftart"/>
    <w:link w:val="Kommentartext"/>
    <w:rsid w:val="00615C3B"/>
    <w:rPr>
      <w:rFonts w:ascii="Verdana" w:hAnsi="Verdana"/>
      <w:lang w:eastAsia="de-DE"/>
    </w:rPr>
  </w:style>
  <w:style w:type="paragraph" w:styleId="Kommentarthema">
    <w:name w:val="annotation subject"/>
    <w:basedOn w:val="Kommentartext"/>
    <w:next w:val="Kommentartext"/>
    <w:link w:val="KommentarthemaZchn"/>
    <w:semiHidden/>
    <w:unhideWhenUsed/>
    <w:rsid w:val="00615C3B"/>
    <w:rPr>
      <w:b/>
      <w:bCs/>
    </w:rPr>
  </w:style>
  <w:style w:type="character" w:customStyle="1" w:styleId="KommentarthemaZchn">
    <w:name w:val="Kommentarthema Zchn"/>
    <w:basedOn w:val="KommentartextZchn"/>
    <w:link w:val="Kommentarthema"/>
    <w:semiHidden/>
    <w:rsid w:val="00615C3B"/>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sensvermittlung@tmw.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nischesmuseum.at/besuchen/kalender" TargetMode="External"/><Relationship Id="rId12" Type="http://schemas.openxmlformats.org/officeDocument/2006/relationships/hyperlink" Target="https://www.technischesmuseum.at/event/paedagog_innen-fuehrung_women_at_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chnischesmuseum.at/schule_und_kindergarten/women_at_work_schulfuehru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ssensvermittlung@tmw.at" TargetMode="External"/><Relationship Id="rId4" Type="http://schemas.openxmlformats.org/officeDocument/2006/relationships/webSettings" Target="webSettings.xml"/><Relationship Id="rId9" Type="http://schemas.openxmlformats.org/officeDocument/2006/relationships/hyperlink" Target="http://www.technischesmuseum.at/event/unsichtbar_-_frauenarbeit_auf_der_wiener_weltausstellung_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ACB3-1D63-49DD-B46B-40F4682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4488</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stephan.schulz</dc:creator>
  <cp:lastModifiedBy>Stephan Schulz</cp:lastModifiedBy>
  <cp:revision>16</cp:revision>
  <cp:lastPrinted>2023-04-28T13:32:00Z</cp:lastPrinted>
  <dcterms:created xsi:type="dcterms:W3CDTF">2023-04-11T10:46:00Z</dcterms:created>
  <dcterms:modified xsi:type="dcterms:W3CDTF">2023-04-28T13:36:00Z</dcterms:modified>
</cp:coreProperties>
</file>