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90A5" w14:textId="77777777" w:rsidR="00AD26CE" w:rsidRDefault="00AD26CE" w:rsidP="00F56B69">
      <w:pPr>
        <w:spacing w:after="0" w:line="240" w:lineRule="auto"/>
        <w:jc w:val="both"/>
        <w:rPr>
          <w:rFonts w:cs="Calibri"/>
          <w:b/>
          <w:bCs/>
          <w:sz w:val="28"/>
          <w:szCs w:val="28"/>
        </w:rPr>
      </w:pPr>
    </w:p>
    <w:p w14:paraId="0BE0D582" w14:textId="77777777" w:rsidR="00AD26CE" w:rsidRDefault="00AD26CE" w:rsidP="00F56B69">
      <w:pPr>
        <w:spacing w:after="0" w:line="240" w:lineRule="auto"/>
        <w:jc w:val="both"/>
        <w:rPr>
          <w:rFonts w:cs="Calibri"/>
          <w:b/>
          <w:bCs/>
          <w:sz w:val="28"/>
          <w:szCs w:val="28"/>
        </w:rPr>
      </w:pPr>
    </w:p>
    <w:p w14:paraId="5D32FF15" w14:textId="684A7DB1" w:rsidR="00DE0832" w:rsidRPr="006E7B48" w:rsidRDefault="00DE0832" w:rsidP="006E7B48">
      <w:pPr>
        <w:spacing w:after="0" w:line="240" w:lineRule="auto"/>
        <w:rPr>
          <w:rFonts w:cs="Calibri"/>
          <w:b/>
          <w:bCs/>
          <w:sz w:val="32"/>
          <w:szCs w:val="32"/>
        </w:rPr>
      </w:pPr>
      <w:r w:rsidRPr="006E7B48">
        <w:rPr>
          <w:rFonts w:cs="Calibri"/>
          <w:b/>
          <w:bCs/>
          <w:sz w:val="32"/>
          <w:szCs w:val="32"/>
        </w:rPr>
        <w:t xml:space="preserve">Jedermann </w:t>
      </w:r>
      <w:r w:rsidR="00B77D30" w:rsidRPr="006E7B48">
        <w:rPr>
          <w:rFonts w:cs="Calibri"/>
          <w:b/>
          <w:bCs/>
          <w:sz w:val="32"/>
          <w:szCs w:val="32"/>
        </w:rPr>
        <w:t xml:space="preserve">unsterblich </w:t>
      </w:r>
      <w:r w:rsidRPr="006E7B48">
        <w:rPr>
          <w:rFonts w:cs="Calibri"/>
          <w:b/>
          <w:bCs/>
          <w:sz w:val="32"/>
          <w:szCs w:val="32"/>
        </w:rPr>
        <w:t>– Historische Aufnahmen der Salzburger Fest</w:t>
      </w:r>
      <w:r w:rsidR="006E7B48">
        <w:rPr>
          <w:rFonts w:cs="Calibri"/>
          <w:b/>
          <w:bCs/>
          <w:sz w:val="32"/>
          <w:szCs w:val="32"/>
        </w:rPr>
        <w:softHyphen/>
      </w:r>
      <w:r w:rsidRPr="006E7B48">
        <w:rPr>
          <w:rFonts w:cs="Calibri"/>
          <w:b/>
          <w:bCs/>
          <w:sz w:val="32"/>
          <w:szCs w:val="32"/>
        </w:rPr>
        <w:t xml:space="preserve">spiele nun langzeitgesichert </w:t>
      </w:r>
      <w:r w:rsidR="00B77D30" w:rsidRPr="006E7B48">
        <w:rPr>
          <w:rFonts w:cs="Calibri"/>
          <w:b/>
          <w:bCs/>
          <w:sz w:val="32"/>
          <w:szCs w:val="32"/>
        </w:rPr>
        <w:t>und für alle zugänglich</w:t>
      </w:r>
    </w:p>
    <w:p w14:paraId="0870BC2C" w14:textId="77777777" w:rsidR="00E0774B" w:rsidRPr="00F56B69" w:rsidRDefault="00E0774B" w:rsidP="00F56B69">
      <w:pPr>
        <w:spacing w:after="0" w:line="240" w:lineRule="auto"/>
        <w:jc w:val="both"/>
        <w:rPr>
          <w:rFonts w:cs="Calibri"/>
          <w:b/>
          <w:bCs/>
          <w:sz w:val="28"/>
          <w:szCs w:val="28"/>
        </w:rPr>
      </w:pPr>
    </w:p>
    <w:p w14:paraId="67EF9AE8" w14:textId="77777777" w:rsidR="00072026" w:rsidRPr="00F56B69" w:rsidRDefault="00072026" w:rsidP="006E7B48">
      <w:pPr>
        <w:spacing w:after="0" w:line="240" w:lineRule="auto"/>
        <w:rPr>
          <w:rFonts w:cs="Calibri"/>
        </w:rPr>
      </w:pPr>
      <w:r w:rsidRPr="00F56B69">
        <w:rPr>
          <w:rFonts w:cs="Calibri"/>
        </w:rPr>
        <w:t xml:space="preserve">Die </w:t>
      </w:r>
      <w:proofErr w:type="gramStart"/>
      <w:r w:rsidRPr="00F56B69">
        <w:rPr>
          <w:rFonts w:cs="Calibri"/>
        </w:rPr>
        <w:t>Österreichische</w:t>
      </w:r>
      <w:proofErr w:type="gramEnd"/>
      <w:r w:rsidRPr="00F56B69">
        <w:rPr>
          <w:rFonts w:cs="Calibri"/>
        </w:rPr>
        <w:t xml:space="preserve"> Mediathek des Technischen Museums Wien sichert das Medienarchiv der Salzburger Festspiele </w:t>
      </w:r>
    </w:p>
    <w:p w14:paraId="6E169596" w14:textId="77777777" w:rsidR="006A62AE" w:rsidRPr="00F56B69" w:rsidRDefault="006A62AE" w:rsidP="00F56B69">
      <w:pPr>
        <w:spacing w:after="0" w:line="240" w:lineRule="auto"/>
        <w:jc w:val="both"/>
        <w:rPr>
          <w:rFonts w:cs="Calibri"/>
        </w:rPr>
      </w:pPr>
    </w:p>
    <w:p w14:paraId="73759D7D" w14:textId="5498DFE6" w:rsidR="00EF1D7D" w:rsidRPr="00F56B69" w:rsidRDefault="00FD442B" w:rsidP="00F56B69">
      <w:pPr>
        <w:spacing w:after="0" w:line="240" w:lineRule="auto"/>
        <w:jc w:val="both"/>
        <w:rPr>
          <w:rFonts w:cs="Calibri"/>
          <w:b/>
          <w:bCs/>
        </w:rPr>
      </w:pPr>
      <w:r w:rsidRPr="00F56B69">
        <w:rPr>
          <w:rFonts w:cs="Calibri"/>
          <w:b/>
          <w:bCs/>
        </w:rPr>
        <w:t xml:space="preserve">Die </w:t>
      </w:r>
      <w:r w:rsidR="00A50CD0" w:rsidRPr="00F56B69">
        <w:rPr>
          <w:rFonts w:cs="Calibri"/>
          <w:b/>
          <w:bCs/>
        </w:rPr>
        <w:t xml:space="preserve">Salzburger Festspiele </w:t>
      </w:r>
      <w:r w:rsidRPr="00F56B69">
        <w:rPr>
          <w:rFonts w:cs="Calibri"/>
          <w:b/>
          <w:bCs/>
        </w:rPr>
        <w:t xml:space="preserve">bewahren ein über </w:t>
      </w:r>
      <w:r w:rsidR="00420D6E" w:rsidRPr="00F56B69">
        <w:rPr>
          <w:rFonts w:cs="Calibri"/>
          <w:b/>
          <w:bCs/>
        </w:rPr>
        <w:t xml:space="preserve">die </w:t>
      </w:r>
      <w:r w:rsidRPr="00F56B69">
        <w:rPr>
          <w:rFonts w:cs="Calibri"/>
          <w:b/>
          <w:bCs/>
        </w:rPr>
        <w:t xml:space="preserve">Jahrzehnte gewachsenes Archiv </w:t>
      </w:r>
      <w:r w:rsidR="00B77D30" w:rsidRPr="00F56B69">
        <w:rPr>
          <w:rFonts w:cs="Calibri"/>
          <w:b/>
          <w:bCs/>
        </w:rPr>
        <w:t xml:space="preserve">aus </w:t>
      </w:r>
      <w:r w:rsidRPr="00F56B69">
        <w:rPr>
          <w:rFonts w:cs="Calibri"/>
          <w:b/>
          <w:bCs/>
        </w:rPr>
        <w:t xml:space="preserve">Mitschnitten von </w:t>
      </w:r>
      <w:r w:rsidR="00514A11" w:rsidRPr="00F56B69">
        <w:rPr>
          <w:rFonts w:cs="Calibri"/>
          <w:b/>
          <w:bCs/>
        </w:rPr>
        <w:t xml:space="preserve">Aufnahmen </w:t>
      </w:r>
      <w:r w:rsidRPr="00F56B69">
        <w:rPr>
          <w:rFonts w:cs="Calibri"/>
          <w:b/>
          <w:bCs/>
        </w:rPr>
        <w:t xml:space="preserve">aus </w:t>
      </w:r>
      <w:r w:rsidR="00420D6E" w:rsidRPr="00F56B69">
        <w:rPr>
          <w:rFonts w:cs="Calibri"/>
          <w:b/>
          <w:bCs/>
        </w:rPr>
        <w:t>über 80 Jahren Festspielgeschichte. Dieser Schatz mit einzigartigen Höhe</w:t>
      </w:r>
      <w:r w:rsidR="006E7B48">
        <w:rPr>
          <w:rFonts w:cs="Calibri"/>
          <w:b/>
          <w:bCs/>
        </w:rPr>
        <w:softHyphen/>
      </w:r>
      <w:r w:rsidR="00420D6E" w:rsidRPr="00F56B69">
        <w:rPr>
          <w:rFonts w:cs="Calibri"/>
          <w:b/>
          <w:bCs/>
        </w:rPr>
        <w:t xml:space="preserve">punkten </w:t>
      </w:r>
      <w:r w:rsidR="00A50CD0" w:rsidRPr="00F56B69">
        <w:rPr>
          <w:rFonts w:cs="Calibri"/>
          <w:b/>
          <w:bCs/>
        </w:rPr>
        <w:t xml:space="preserve">der </w:t>
      </w:r>
      <w:r w:rsidR="00420D6E" w:rsidRPr="00F56B69">
        <w:rPr>
          <w:rFonts w:cs="Calibri"/>
          <w:b/>
          <w:bCs/>
        </w:rPr>
        <w:t xml:space="preserve">europäischen </w:t>
      </w:r>
      <w:r w:rsidR="00A50CD0" w:rsidRPr="00F56B69">
        <w:rPr>
          <w:rFonts w:cs="Calibri"/>
          <w:b/>
          <w:bCs/>
        </w:rPr>
        <w:t xml:space="preserve">Musik- und Theatergeschichte </w:t>
      </w:r>
      <w:r w:rsidR="00420D6E" w:rsidRPr="00F56B69">
        <w:rPr>
          <w:rFonts w:cs="Calibri"/>
          <w:b/>
          <w:bCs/>
        </w:rPr>
        <w:t xml:space="preserve">wurde jetzt in Zusammenarbeit mit der </w:t>
      </w:r>
      <w:proofErr w:type="gramStart"/>
      <w:r w:rsidR="00A50CD0" w:rsidRPr="00F56B69">
        <w:rPr>
          <w:rFonts w:cs="Calibri"/>
          <w:b/>
          <w:bCs/>
        </w:rPr>
        <w:t>Österreich</w:t>
      </w:r>
      <w:r w:rsidR="00420D6E" w:rsidRPr="00F56B69">
        <w:rPr>
          <w:rFonts w:cs="Calibri"/>
          <w:b/>
          <w:bCs/>
        </w:rPr>
        <w:t>ischen</w:t>
      </w:r>
      <w:proofErr w:type="gramEnd"/>
      <w:r w:rsidR="00A50CD0" w:rsidRPr="00F56B69">
        <w:rPr>
          <w:rFonts w:cs="Calibri"/>
          <w:b/>
          <w:bCs/>
        </w:rPr>
        <w:t xml:space="preserve"> Mediathek </w:t>
      </w:r>
      <w:r w:rsidR="003E5C3A" w:rsidRPr="00F56B69">
        <w:rPr>
          <w:rFonts w:cs="Calibri"/>
          <w:b/>
          <w:bCs/>
        </w:rPr>
        <w:t>des</w:t>
      </w:r>
      <w:r w:rsidR="001C4072" w:rsidRPr="00F56B69">
        <w:rPr>
          <w:rFonts w:cs="Calibri"/>
          <w:b/>
          <w:bCs/>
        </w:rPr>
        <w:t xml:space="preserve"> </w:t>
      </w:r>
      <w:r w:rsidR="00EF1D7D" w:rsidRPr="00F56B69">
        <w:rPr>
          <w:rFonts w:cs="Calibri"/>
          <w:b/>
          <w:bCs/>
        </w:rPr>
        <w:t>Technische</w:t>
      </w:r>
      <w:r w:rsidR="00A50CD0" w:rsidRPr="00F56B69">
        <w:rPr>
          <w:rFonts w:cs="Calibri"/>
          <w:b/>
          <w:bCs/>
        </w:rPr>
        <w:t>n</w:t>
      </w:r>
      <w:r w:rsidR="00EF1D7D" w:rsidRPr="00F56B69">
        <w:rPr>
          <w:rFonts w:cs="Calibri"/>
          <w:b/>
          <w:bCs/>
        </w:rPr>
        <w:t xml:space="preserve"> Museum</w:t>
      </w:r>
      <w:r w:rsidR="003E5C3A" w:rsidRPr="00F56B69">
        <w:rPr>
          <w:rFonts w:cs="Calibri"/>
          <w:b/>
          <w:bCs/>
        </w:rPr>
        <w:t>s</w:t>
      </w:r>
      <w:r w:rsidR="00EF1D7D" w:rsidRPr="00F56B69">
        <w:rPr>
          <w:rFonts w:cs="Calibri"/>
          <w:b/>
          <w:bCs/>
        </w:rPr>
        <w:t xml:space="preserve"> Wien </w:t>
      </w:r>
      <w:r w:rsidR="00420D6E" w:rsidRPr="00F56B69">
        <w:rPr>
          <w:rFonts w:cs="Calibri"/>
          <w:b/>
          <w:bCs/>
        </w:rPr>
        <w:t>gehoben und dauerhaft gesichert. Ein großer Teil der Sammlung steht ab sofort</w:t>
      </w:r>
      <w:r w:rsidR="00EF1D7D" w:rsidRPr="00F56B69">
        <w:rPr>
          <w:rFonts w:cs="Calibri"/>
          <w:b/>
          <w:bCs/>
        </w:rPr>
        <w:t xml:space="preserve"> </w:t>
      </w:r>
      <w:r w:rsidR="007E4CFD" w:rsidRPr="00F56B69">
        <w:rPr>
          <w:rFonts w:cs="Calibri"/>
          <w:b/>
          <w:bCs/>
        </w:rPr>
        <w:t xml:space="preserve">auch </w:t>
      </w:r>
      <w:r w:rsidR="00EF1D7D" w:rsidRPr="00F56B69">
        <w:rPr>
          <w:rFonts w:cs="Calibri"/>
          <w:b/>
          <w:bCs/>
        </w:rPr>
        <w:t xml:space="preserve">online für </w:t>
      </w:r>
      <w:r w:rsidR="007E4CFD" w:rsidRPr="00F56B69">
        <w:rPr>
          <w:rFonts w:cs="Calibri"/>
          <w:b/>
          <w:bCs/>
        </w:rPr>
        <w:t xml:space="preserve">die Öffentlichkeit </w:t>
      </w:r>
      <w:r w:rsidR="00EF1D7D" w:rsidRPr="00F56B69">
        <w:rPr>
          <w:rFonts w:cs="Calibri"/>
          <w:b/>
          <w:bCs/>
        </w:rPr>
        <w:t>zur Verfügung.</w:t>
      </w:r>
    </w:p>
    <w:p w14:paraId="0227CA50" w14:textId="77777777" w:rsidR="00EF1D7D" w:rsidRPr="00F56B69" w:rsidRDefault="00EF1D7D" w:rsidP="00F56B69">
      <w:pPr>
        <w:spacing w:after="0" w:line="240" w:lineRule="auto"/>
        <w:jc w:val="both"/>
        <w:rPr>
          <w:rFonts w:cs="Calibri"/>
        </w:rPr>
      </w:pPr>
    </w:p>
    <w:p w14:paraId="4B8902F4" w14:textId="77777777" w:rsidR="00B45AE4" w:rsidRPr="00F56B69" w:rsidRDefault="00B45AE4" w:rsidP="00F56B69">
      <w:pPr>
        <w:spacing w:after="0" w:line="240" w:lineRule="auto"/>
        <w:jc w:val="both"/>
        <w:rPr>
          <w:rFonts w:cs="Calibri"/>
        </w:rPr>
      </w:pPr>
      <w:r w:rsidRPr="00F56B69">
        <w:rPr>
          <w:rFonts w:cs="Calibri"/>
        </w:rPr>
        <w:t xml:space="preserve">Die erste Aufführung von Hugo von Hofmannsthals </w:t>
      </w:r>
      <w:r w:rsidRPr="00F56B69">
        <w:rPr>
          <w:rFonts w:cs="Calibri"/>
          <w:i/>
        </w:rPr>
        <w:t>Jedermann</w:t>
      </w:r>
      <w:r w:rsidRPr="00F56B69">
        <w:rPr>
          <w:rFonts w:cs="Calibri"/>
        </w:rPr>
        <w:t xml:space="preserve"> in der Regie von Max Reinhardt auf dem Salzburger Domplatz am 22. August 1920 gilt als die Geburtsstunde der Salzburger Festspiele.</w:t>
      </w:r>
      <w:r w:rsidR="00EF7AFC" w:rsidRPr="00F56B69">
        <w:rPr>
          <w:rFonts w:cs="Calibri"/>
        </w:rPr>
        <w:t xml:space="preserve"> </w:t>
      </w:r>
      <w:r w:rsidR="00932C91" w:rsidRPr="00F56B69">
        <w:rPr>
          <w:rFonts w:cs="Calibri"/>
        </w:rPr>
        <w:t xml:space="preserve">Nicht nur aufgrund des 100-jährigen Jubiläums, das pandemiebedingt auch heuer noch festlich begangen wurde, lohnt ein Blick zurück auf die </w:t>
      </w:r>
      <w:r w:rsidR="00421DCF" w:rsidRPr="00F56B69">
        <w:rPr>
          <w:rFonts w:cs="Calibri"/>
        </w:rPr>
        <w:t>Geschichte</w:t>
      </w:r>
      <w:r w:rsidR="00932C91" w:rsidRPr="00F56B69">
        <w:rPr>
          <w:rFonts w:cs="Calibri"/>
        </w:rPr>
        <w:t xml:space="preserve"> de</w:t>
      </w:r>
      <w:r w:rsidR="00B77D30" w:rsidRPr="00F56B69">
        <w:rPr>
          <w:rFonts w:cs="Calibri"/>
        </w:rPr>
        <w:t>s</w:t>
      </w:r>
      <w:r w:rsidR="00932C91" w:rsidRPr="00F56B69">
        <w:rPr>
          <w:rFonts w:cs="Calibri"/>
        </w:rPr>
        <w:t xml:space="preserve"> weltweit bedeutendsten Festivals für klassische Musik und darstellende Kunst. </w:t>
      </w:r>
      <w:r w:rsidR="00DF3A31" w:rsidRPr="00F56B69">
        <w:rPr>
          <w:rFonts w:cs="Calibri"/>
        </w:rPr>
        <w:t xml:space="preserve">Im Jahr 1937 wurde bei der Aufführung von </w:t>
      </w:r>
      <w:r w:rsidR="00DF3A31" w:rsidRPr="00F56B69">
        <w:rPr>
          <w:rFonts w:cs="Calibri"/>
          <w:i/>
        </w:rPr>
        <w:t>Falstaff</w:t>
      </w:r>
      <w:r w:rsidR="00DF3A31" w:rsidRPr="00F56B69">
        <w:rPr>
          <w:rFonts w:cs="Calibri"/>
        </w:rPr>
        <w:t xml:space="preserve"> – dirigiert von Arturo Toscanini – die erste Audio-Aufnahme </w:t>
      </w:r>
      <w:r w:rsidR="00322B73" w:rsidRPr="00F56B69">
        <w:rPr>
          <w:rFonts w:cs="Calibri"/>
        </w:rPr>
        <w:t xml:space="preserve">als Hausmitschnitt </w:t>
      </w:r>
      <w:r w:rsidR="00DF3A31" w:rsidRPr="00F56B69">
        <w:rPr>
          <w:rFonts w:cs="Calibri"/>
        </w:rPr>
        <w:t>durchgeführt. Für interne Dokumentationszwecke oder für Medienübertragungen wurden seither in regelmäßigen Abständen Tonmitschnitte aufgenommen – seit den 1980er</w:t>
      </w:r>
      <w:r w:rsidR="0080519B" w:rsidRPr="00F56B69">
        <w:rPr>
          <w:rFonts w:cs="Calibri"/>
        </w:rPr>
        <w:t>-</w:t>
      </w:r>
      <w:r w:rsidR="00DF3A31" w:rsidRPr="00F56B69">
        <w:rPr>
          <w:rFonts w:cs="Calibri"/>
        </w:rPr>
        <w:t xml:space="preserve">Jahren auch Videoaufnahmen. Dadurch ist ein </w:t>
      </w:r>
      <w:r w:rsidR="00A211F9" w:rsidRPr="00F56B69">
        <w:rPr>
          <w:rFonts w:cs="Calibri"/>
        </w:rPr>
        <w:t>reicher Fundus an Mitschnitten aus Theateraufführungen, Konzerten und Festspielproben entstand</w:t>
      </w:r>
      <w:r w:rsidR="00DF3A31" w:rsidRPr="00F56B69">
        <w:rPr>
          <w:rFonts w:cs="Calibri"/>
        </w:rPr>
        <w:t>en</w:t>
      </w:r>
      <w:r w:rsidR="00A211F9" w:rsidRPr="00F56B69">
        <w:rPr>
          <w:rFonts w:cs="Calibri"/>
        </w:rPr>
        <w:t xml:space="preserve">. </w:t>
      </w:r>
      <w:r w:rsidR="00410BFB" w:rsidRPr="00F56B69">
        <w:rPr>
          <w:rFonts w:cs="Calibri"/>
        </w:rPr>
        <w:t xml:space="preserve">Um diese kulturhistorisch und künstlerisch wertvollen Schätze zu bewahren, wurde das Medienarchiv der Salzburger Festspiele nun von der </w:t>
      </w:r>
      <w:proofErr w:type="gramStart"/>
      <w:r w:rsidR="00410BFB" w:rsidRPr="00F56B69">
        <w:rPr>
          <w:rFonts w:cs="Calibri"/>
        </w:rPr>
        <w:t>Österreichische</w:t>
      </w:r>
      <w:r w:rsidR="005040A4" w:rsidRPr="00F56B69">
        <w:rPr>
          <w:rFonts w:cs="Calibri"/>
        </w:rPr>
        <w:t>n</w:t>
      </w:r>
      <w:proofErr w:type="gramEnd"/>
      <w:r w:rsidR="00410BFB" w:rsidRPr="00F56B69">
        <w:rPr>
          <w:rFonts w:cs="Calibri"/>
        </w:rPr>
        <w:t xml:space="preserve"> Mediathek des </w:t>
      </w:r>
      <w:r w:rsidR="00661A61" w:rsidRPr="00F56B69">
        <w:rPr>
          <w:rFonts w:cs="Calibri"/>
        </w:rPr>
        <w:t>Technischen Museums Wien</w:t>
      </w:r>
      <w:r w:rsidR="00410BFB" w:rsidRPr="00F56B69">
        <w:rPr>
          <w:rFonts w:cs="Calibri"/>
        </w:rPr>
        <w:t xml:space="preserve"> </w:t>
      </w:r>
      <w:r w:rsidR="005040A4" w:rsidRPr="00F56B69">
        <w:rPr>
          <w:rFonts w:cs="Calibri"/>
        </w:rPr>
        <w:t xml:space="preserve">langzeitgesichert. </w:t>
      </w:r>
    </w:p>
    <w:p w14:paraId="624324B4" w14:textId="77777777" w:rsidR="00750622" w:rsidRPr="00F56B69" w:rsidRDefault="00750622" w:rsidP="00F56B69">
      <w:pPr>
        <w:spacing w:after="0" w:line="240" w:lineRule="auto"/>
        <w:jc w:val="both"/>
        <w:rPr>
          <w:rFonts w:cs="Calibri"/>
        </w:rPr>
      </w:pPr>
      <w:r w:rsidRPr="00F56B69">
        <w:rPr>
          <w:rFonts w:cs="Calibri"/>
        </w:rPr>
        <w:t>Seit November 2020 wurden deswegen</w:t>
      </w:r>
      <w:r w:rsidR="00DE0832" w:rsidRPr="00F56B69">
        <w:rPr>
          <w:rFonts w:cs="Calibri"/>
        </w:rPr>
        <w:t xml:space="preserve"> kistenweise Archivmaterial an die</w:t>
      </w:r>
      <w:r w:rsidRPr="00F56B69">
        <w:rPr>
          <w:rFonts w:cs="Calibri"/>
        </w:rPr>
        <w:t xml:space="preserve"> </w:t>
      </w:r>
      <w:proofErr w:type="gramStart"/>
      <w:r w:rsidRPr="00F56B69">
        <w:rPr>
          <w:rFonts w:cs="Calibri"/>
        </w:rPr>
        <w:t>Österreichische</w:t>
      </w:r>
      <w:proofErr w:type="gramEnd"/>
      <w:r w:rsidRPr="00F56B69">
        <w:rPr>
          <w:rFonts w:cs="Calibri"/>
        </w:rPr>
        <w:t xml:space="preserve"> Mediathek</w:t>
      </w:r>
      <w:r w:rsidR="00DE0832" w:rsidRPr="00F56B69">
        <w:rPr>
          <w:rFonts w:cs="Calibri"/>
        </w:rPr>
        <w:t xml:space="preserve"> </w:t>
      </w:r>
      <w:r w:rsidRPr="00F56B69">
        <w:rPr>
          <w:rFonts w:cs="Calibri"/>
        </w:rPr>
        <w:t>übergeben – in Summe</w:t>
      </w:r>
      <w:r w:rsidR="00DE0832" w:rsidRPr="00F56B69">
        <w:rPr>
          <w:rFonts w:cs="Calibri"/>
        </w:rPr>
        <w:t xml:space="preserve"> eine </w:t>
      </w:r>
      <w:r w:rsidR="0048201F" w:rsidRPr="00F56B69">
        <w:rPr>
          <w:rFonts w:cs="Calibri"/>
        </w:rPr>
        <w:t xml:space="preserve">gesamte </w:t>
      </w:r>
      <w:r w:rsidR="00DE0832" w:rsidRPr="00F56B69">
        <w:rPr>
          <w:rFonts w:cs="Calibri"/>
        </w:rPr>
        <w:t>LKW-Ladung</w:t>
      </w:r>
      <w:r w:rsidR="00514A11" w:rsidRPr="00F56B69">
        <w:rPr>
          <w:rFonts w:cs="Calibri"/>
        </w:rPr>
        <w:t>,</w:t>
      </w:r>
      <w:r w:rsidR="00DE0832" w:rsidRPr="00F56B69">
        <w:rPr>
          <w:rFonts w:cs="Calibri"/>
        </w:rPr>
        <w:t xml:space="preserve"> bestehend aus</w:t>
      </w:r>
      <w:r w:rsidRPr="00F56B69">
        <w:rPr>
          <w:rFonts w:cs="Calibri"/>
        </w:rPr>
        <w:t xml:space="preserve"> 330 Magnettonbänder</w:t>
      </w:r>
      <w:r w:rsidR="0080519B" w:rsidRPr="00F56B69">
        <w:rPr>
          <w:rFonts w:cs="Calibri"/>
        </w:rPr>
        <w:t>n</w:t>
      </w:r>
      <w:r w:rsidRPr="00F56B69">
        <w:rPr>
          <w:rFonts w:cs="Calibri"/>
        </w:rPr>
        <w:t xml:space="preserve"> mit Audioaufzeichnungen sowie 850 Videoaufnahmen auf VHS-</w:t>
      </w:r>
      <w:r w:rsidR="009F1646" w:rsidRPr="00F56B69">
        <w:rPr>
          <w:rFonts w:cs="Calibri"/>
        </w:rPr>
        <w:t>, DV-</w:t>
      </w:r>
      <w:r w:rsidR="0080519B" w:rsidRPr="00F56B69">
        <w:rPr>
          <w:rFonts w:cs="Calibri"/>
        </w:rPr>
        <w:t>,</w:t>
      </w:r>
      <w:r w:rsidR="009F1646" w:rsidRPr="00F56B69">
        <w:rPr>
          <w:rFonts w:cs="Calibri"/>
        </w:rPr>
        <w:t xml:space="preserve"> </w:t>
      </w:r>
      <w:r w:rsidR="00DF3A31" w:rsidRPr="00F56B69">
        <w:rPr>
          <w:rFonts w:cs="Calibri"/>
        </w:rPr>
        <w:t xml:space="preserve">Hi8- </w:t>
      </w:r>
      <w:r w:rsidR="009F1646" w:rsidRPr="00F56B69">
        <w:rPr>
          <w:rFonts w:cs="Calibri"/>
        </w:rPr>
        <w:t xml:space="preserve">und </w:t>
      </w:r>
      <w:proofErr w:type="spellStart"/>
      <w:r w:rsidR="009F1646" w:rsidRPr="00F56B69">
        <w:rPr>
          <w:rFonts w:cs="Calibri"/>
        </w:rPr>
        <w:t>Betacam</w:t>
      </w:r>
      <w:proofErr w:type="spellEnd"/>
      <w:r w:rsidR="009F1646" w:rsidRPr="00F56B69">
        <w:rPr>
          <w:rFonts w:cs="Calibri"/>
        </w:rPr>
        <w:t>-</w:t>
      </w:r>
      <w:r w:rsidRPr="00F56B69">
        <w:rPr>
          <w:rFonts w:cs="Calibri"/>
        </w:rPr>
        <w:t>Kassetten</w:t>
      </w:r>
      <w:r w:rsidR="009F1646" w:rsidRPr="00F56B69">
        <w:rPr>
          <w:rFonts w:cs="Calibri"/>
        </w:rPr>
        <w:t xml:space="preserve">. </w:t>
      </w:r>
      <w:r w:rsidRPr="00F56B69">
        <w:rPr>
          <w:rFonts w:cs="Calibri"/>
        </w:rPr>
        <w:t>Diese</w:t>
      </w:r>
      <w:r w:rsidR="00BA7C0E" w:rsidRPr="00F56B69">
        <w:rPr>
          <w:rFonts w:cs="Calibri"/>
        </w:rPr>
        <w:t xml:space="preserve"> </w:t>
      </w:r>
      <w:r w:rsidRPr="00F56B69">
        <w:rPr>
          <w:rFonts w:cs="Calibri"/>
        </w:rPr>
        <w:t xml:space="preserve">analogen </w:t>
      </w:r>
      <w:r w:rsidR="00BA7C0E" w:rsidRPr="00F56B69">
        <w:rPr>
          <w:rFonts w:cs="Calibri"/>
        </w:rPr>
        <w:t xml:space="preserve">Träger </w:t>
      </w:r>
      <w:r w:rsidRPr="00F56B69">
        <w:rPr>
          <w:rFonts w:cs="Calibri"/>
        </w:rPr>
        <w:t>wurden</w:t>
      </w:r>
      <w:r w:rsidR="00BA7C0E" w:rsidRPr="00F56B69">
        <w:rPr>
          <w:rFonts w:cs="Calibri"/>
        </w:rPr>
        <w:t xml:space="preserve"> digitalisiert und in mehrfach gesicherter Form im digitalen Massenspeicher der </w:t>
      </w:r>
      <w:proofErr w:type="gramStart"/>
      <w:r w:rsidR="00BA7C0E" w:rsidRPr="00F56B69">
        <w:rPr>
          <w:rFonts w:cs="Calibri"/>
        </w:rPr>
        <w:t>Österreichischen</w:t>
      </w:r>
      <w:proofErr w:type="gramEnd"/>
      <w:r w:rsidR="00BA7C0E" w:rsidRPr="00F56B69">
        <w:rPr>
          <w:rFonts w:cs="Calibri"/>
        </w:rPr>
        <w:t xml:space="preserve"> Mediathek archiviert. </w:t>
      </w:r>
      <w:r w:rsidR="000B1F6D" w:rsidRPr="00F56B69">
        <w:rPr>
          <w:rFonts w:cs="Calibri"/>
        </w:rPr>
        <w:t xml:space="preserve">Die Salzburger Festspiele erhalten neben den Digitalisaten für das eigene Archiv auch die originalen, historischen Träger zurück. </w:t>
      </w:r>
    </w:p>
    <w:p w14:paraId="44E40AF8" w14:textId="77777777" w:rsidR="00317C1D" w:rsidRPr="00F56B69" w:rsidRDefault="00317C1D" w:rsidP="00F56B69">
      <w:pPr>
        <w:spacing w:after="0" w:line="240" w:lineRule="auto"/>
        <w:jc w:val="both"/>
        <w:rPr>
          <w:rFonts w:cs="Calibri"/>
        </w:rPr>
      </w:pPr>
    </w:p>
    <w:p w14:paraId="7B85B66A" w14:textId="77777777" w:rsidR="00317C1D" w:rsidRPr="00F56B69" w:rsidRDefault="00317C1D" w:rsidP="00F56B69">
      <w:pPr>
        <w:pStyle w:val="NurText"/>
        <w:jc w:val="both"/>
        <w:rPr>
          <w:rFonts w:cs="Calibri"/>
          <w:szCs w:val="22"/>
        </w:rPr>
      </w:pPr>
      <w:r w:rsidRPr="00F56B69">
        <w:rPr>
          <w:rFonts w:cs="Calibri"/>
          <w:i/>
          <w:iCs/>
          <w:szCs w:val="22"/>
        </w:rPr>
        <w:t>„Mit dieser Kooperation haben sich die Salzburger Festspiele zum 100-Jahr-Jubiläum und die Mediathek zum 60. Geburtstag gegenseitig ein kostbares Geschenk gemacht. Die Festspiele können durch die Digitalisierung von Hausmitschnitten wichtige Produktion dem Vergessen entreißen. Die Mediathek wird durch die Zusammenarbeit noch wichtiger in ihrer Rolle als kulturelles Gedächtnis Österreichs“</w:t>
      </w:r>
      <w:r w:rsidRPr="00F56B69">
        <w:rPr>
          <w:rFonts w:cs="Calibri"/>
          <w:szCs w:val="22"/>
        </w:rPr>
        <w:t xml:space="preserve">, freut sich </w:t>
      </w:r>
      <w:r w:rsidRPr="00F56B69">
        <w:rPr>
          <w:rFonts w:cs="Calibri"/>
          <w:b/>
          <w:szCs w:val="22"/>
        </w:rPr>
        <w:t>Festspielpräsidentin Helga Rabl-Stadler</w:t>
      </w:r>
      <w:r w:rsidRPr="00F56B69">
        <w:rPr>
          <w:rFonts w:cs="Calibri"/>
          <w:szCs w:val="22"/>
        </w:rPr>
        <w:t xml:space="preserve">. </w:t>
      </w:r>
    </w:p>
    <w:p w14:paraId="53B3F70B" w14:textId="77777777" w:rsidR="00317C1D" w:rsidRPr="00F56B69" w:rsidRDefault="00317C1D" w:rsidP="00F56B69">
      <w:pPr>
        <w:pStyle w:val="NurText"/>
        <w:jc w:val="both"/>
        <w:rPr>
          <w:rFonts w:cs="Calibri"/>
          <w:szCs w:val="22"/>
        </w:rPr>
      </w:pPr>
    </w:p>
    <w:p w14:paraId="3A19489F" w14:textId="77777777" w:rsidR="00317C1D" w:rsidRPr="00F56B69" w:rsidRDefault="00317C1D" w:rsidP="00F56B69">
      <w:pPr>
        <w:spacing w:after="0" w:line="240" w:lineRule="auto"/>
        <w:jc w:val="both"/>
        <w:rPr>
          <w:rFonts w:cs="Calibri"/>
          <w:lang w:val="de-DE"/>
        </w:rPr>
      </w:pPr>
      <w:bookmarkStart w:id="0" w:name="_Hlk85452972"/>
      <w:r w:rsidRPr="00F56B69">
        <w:rPr>
          <w:rFonts w:cs="Calibri"/>
          <w:i/>
          <w:iCs/>
          <w:lang w:val="de-DE"/>
        </w:rPr>
        <w:t>„Anhand dieser gelungenen Kooperation wird auch deutlich, wie viele analoge Schätze in den Depots von ikonischen Kulturinstitutionen wie den Salzburger Festspielen schlummern. Da historische Tonträger vom Verfall bedroht sind, ist es ein Wettlauf gegen die Zeit, diese bedeutenden kulturgeschichtlichen Dokumente zu digitalisieren, um das Kulturerbe auch für zukünftige Generationen zu bewahren“</w:t>
      </w:r>
      <w:r w:rsidRPr="00F56B69">
        <w:rPr>
          <w:rFonts w:cs="Calibri"/>
          <w:lang w:val="de-DE"/>
        </w:rPr>
        <w:t xml:space="preserve">, sagt </w:t>
      </w:r>
      <w:r w:rsidRPr="00F56B69">
        <w:rPr>
          <w:rFonts w:cs="Calibri"/>
          <w:b/>
          <w:lang w:val="de-DE"/>
        </w:rPr>
        <w:t>Peter Aufreiter, Generaldirektor des Technischen Museums Wien mit Österreichischer Mediathek</w:t>
      </w:r>
      <w:r w:rsidRPr="00F56B69">
        <w:rPr>
          <w:rFonts w:cs="Calibri"/>
          <w:lang w:val="de-DE"/>
        </w:rPr>
        <w:t>.</w:t>
      </w:r>
    </w:p>
    <w:bookmarkEnd w:id="0"/>
    <w:p w14:paraId="05F1CA63" w14:textId="77777777" w:rsidR="00F56B69" w:rsidRPr="00F56B69" w:rsidRDefault="00F56B69" w:rsidP="00F56B69">
      <w:pPr>
        <w:spacing w:after="0" w:line="240" w:lineRule="auto"/>
        <w:jc w:val="both"/>
        <w:rPr>
          <w:rFonts w:cs="Calibri"/>
        </w:rPr>
      </w:pPr>
    </w:p>
    <w:p w14:paraId="4D4CB3A9" w14:textId="77777777" w:rsidR="006E7B48" w:rsidRDefault="00AD26CE" w:rsidP="00F56B69">
      <w:pPr>
        <w:spacing w:after="0" w:line="240" w:lineRule="auto"/>
        <w:jc w:val="both"/>
        <w:rPr>
          <w:rFonts w:cs="Calibri"/>
        </w:rPr>
      </w:pPr>
      <w:r>
        <w:rPr>
          <w:rFonts w:cs="Calibri"/>
        </w:rPr>
        <w:br w:type="page"/>
      </w:r>
    </w:p>
    <w:p w14:paraId="7703DD9D" w14:textId="0CC4CEFD" w:rsidR="00FC78E8" w:rsidRPr="00F56B69" w:rsidRDefault="000B1F6D" w:rsidP="00F56B69">
      <w:pPr>
        <w:spacing w:after="0" w:line="240" w:lineRule="auto"/>
        <w:jc w:val="both"/>
        <w:rPr>
          <w:rFonts w:cs="Calibri"/>
          <w:lang w:eastAsia="de-AT"/>
        </w:rPr>
      </w:pPr>
      <w:r w:rsidRPr="00F56B69">
        <w:rPr>
          <w:rFonts w:cs="Calibri"/>
        </w:rPr>
        <w:t xml:space="preserve">Bisher wurden 25 Terabyte Datenvolumen an Festspielgeschichte von der </w:t>
      </w:r>
      <w:proofErr w:type="gramStart"/>
      <w:r w:rsidRPr="00F56B69">
        <w:rPr>
          <w:rFonts w:cs="Calibri"/>
        </w:rPr>
        <w:t>Österreichischen</w:t>
      </w:r>
      <w:proofErr w:type="gramEnd"/>
      <w:r w:rsidRPr="00F56B69">
        <w:rPr>
          <w:rFonts w:cs="Calibri"/>
        </w:rPr>
        <w:t xml:space="preserve"> Mediathek digitalisiert und archiviert. </w:t>
      </w:r>
      <w:r w:rsidR="00DF3A31" w:rsidRPr="00F56B69">
        <w:rPr>
          <w:rFonts w:cs="Calibri"/>
        </w:rPr>
        <w:t>Ab 20. Oktober 2021 werden bereits 453 Aufnahmen – 262 Audios und 191 Videos – von Theateraufführungen, Konzerten, Opernmitschnitten, Werk</w:t>
      </w:r>
      <w:r w:rsidR="006E7B48">
        <w:rPr>
          <w:rFonts w:cs="Calibri"/>
        </w:rPr>
        <w:softHyphen/>
      </w:r>
      <w:r w:rsidR="00DF3A31" w:rsidRPr="00F56B69">
        <w:rPr>
          <w:rFonts w:cs="Calibri"/>
        </w:rPr>
        <w:t xml:space="preserve">einführungen und Festspielproben online auf der Website der </w:t>
      </w:r>
      <w:proofErr w:type="gramStart"/>
      <w:r w:rsidR="00DF3A31" w:rsidRPr="00F56B69">
        <w:rPr>
          <w:rFonts w:cs="Calibri"/>
        </w:rPr>
        <w:t>Österreichischen</w:t>
      </w:r>
      <w:proofErr w:type="gramEnd"/>
      <w:r w:rsidR="00DF3A31" w:rsidRPr="00F56B69">
        <w:rPr>
          <w:rFonts w:cs="Calibri"/>
        </w:rPr>
        <w:t xml:space="preserve"> Mediathek abrufbar sein. </w:t>
      </w:r>
      <w:r w:rsidR="00995703" w:rsidRPr="00F56B69">
        <w:rPr>
          <w:rFonts w:cs="Calibri"/>
        </w:rPr>
        <w:t xml:space="preserve">Damit könnten sich Interessierte derzeit also etwa zwei Monate rund um die Uhr mit Aufführungen der Salzburger Festspiele beschäftigen. Darunter </w:t>
      </w:r>
      <w:r w:rsidR="008B7E41" w:rsidRPr="00F56B69">
        <w:rPr>
          <w:rFonts w:cs="Calibri"/>
        </w:rPr>
        <w:t>zu finden sind</w:t>
      </w:r>
      <w:r w:rsidR="00995703" w:rsidRPr="00F56B69">
        <w:rPr>
          <w:rFonts w:cs="Calibri"/>
        </w:rPr>
        <w:t xml:space="preserve"> Originalaufnahmen der berühmtesten Dirigenten ihrer Zeit wie Arturo Toscanini, Herbert von Karajan, Seiji Ozawa, Karl Böhm, Claudio Abbado oder Riccardo Muti</w:t>
      </w:r>
      <w:r w:rsidR="00514A11" w:rsidRPr="00F56B69">
        <w:rPr>
          <w:rFonts w:cs="Calibri"/>
        </w:rPr>
        <w:t>,</w:t>
      </w:r>
      <w:r w:rsidRPr="00F56B69">
        <w:rPr>
          <w:rFonts w:cs="Calibri"/>
        </w:rPr>
        <w:t xml:space="preserve"> </w:t>
      </w:r>
      <w:r w:rsidR="00995703" w:rsidRPr="00F56B69">
        <w:rPr>
          <w:rFonts w:cs="Calibri"/>
        </w:rPr>
        <w:t xml:space="preserve">ebenso wie bedeutende Inszenierungen großer Regisseure aus mehreren Jahrzehnten wie </w:t>
      </w:r>
      <w:r w:rsidR="00F21518" w:rsidRPr="00F56B69">
        <w:rPr>
          <w:rFonts w:cs="Calibri"/>
        </w:rPr>
        <w:t xml:space="preserve">Ernst </w:t>
      </w:r>
      <w:proofErr w:type="spellStart"/>
      <w:r w:rsidR="00F21518" w:rsidRPr="00F56B69">
        <w:rPr>
          <w:rFonts w:cs="Calibri"/>
        </w:rPr>
        <w:t>Haeusserman</w:t>
      </w:r>
      <w:proofErr w:type="spellEnd"/>
      <w:r w:rsidR="00F21518" w:rsidRPr="00F56B69">
        <w:rPr>
          <w:rFonts w:cs="Calibri"/>
        </w:rPr>
        <w:t xml:space="preserve">, Peter Stein, George Tabori oder Hans Neuenfels. Die Sammlung beinhaltet </w:t>
      </w:r>
      <w:r w:rsidR="008B7E41" w:rsidRPr="00F56B69">
        <w:rPr>
          <w:rFonts w:cs="Calibri"/>
        </w:rPr>
        <w:t>ebenfalls</w:t>
      </w:r>
      <w:r w:rsidR="00F21518" w:rsidRPr="00F56B69">
        <w:rPr>
          <w:rFonts w:cs="Calibri"/>
        </w:rPr>
        <w:t xml:space="preserve"> eine Vielzahl von Stücken </w:t>
      </w:r>
      <w:r w:rsidR="00514A11" w:rsidRPr="00F56B69">
        <w:rPr>
          <w:rFonts w:cs="Calibri"/>
        </w:rPr>
        <w:t xml:space="preserve">historischer und </w:t>
      </w:r>
      <w:r w:rsidR="00F21518" w:rsidRPr="00F56B69">
        <w:rPr>
          <w:rFonts w:cs="Calibri"/>
        </w:rPr>
        <w:t>zeitgenössischer Dramatiker von William Shakespeare über Hugo von Hofmannsthal bis Peter Handke und ikonische InterpretInnen wie</w:t>
      </w:r>
      <w:r w:rsidR="00DF3A31" w:rsidRPr="00F56B69">
        <w:rPr>
          <w:rFonts w:cs="Calibri"/>
        </w:rPr>
        <w:t xml:space="preserve"> Agnes Baltsa, Anna Netrebko, Thomas Hampson, Jos</w:t>
      </w:r>
      <w:r w:rsidR="00322B73" w:rsidRPr="00F56B69">
        <w:rPr>
          <w:rFonts w:cs="Calibri"/>
        </w:rPr>
        <w:t>é</w:t>
      </w:r>
      <w:r w:rsidR="00DF3A31" w:rsidRPr="00F56B69">
        <w:rPr>
          <w:rFonts w:cs="Calibri"/>
        </w:rPr>
        <w:t xml:space="preserve"> Carreras oder Nicolai </w:t>
      </w:r>
      <w:proofErr w:type="spellStart"/>
      <w:r w:rsidR="00DF3A31" w:rsidRPr="00F56B69">
        <w:rPr>
          <w:rFonts w:cs="Calibri"/>
          <w:lang w:eastAsia="de-AT"/>
        </w:rPr>
        <w:t>Ghiaurov</w:t>
      </w:r>
      <w:proofErr w:type="spellEnd"/>
      <w:r w:rsidR="00DF3A31" w:rsidRPr="00F56B69">
        <w:rPr>
          <w:rFonts w:cs="Calibri"/>
          <w:lang w:eastAsia="de-AT"/>
        </w:rPr>
        <w:t>.</w:t>
      </w:r>
    </w:p>
    <w:p w14:paraId="6A59D8C7" w14:textId="77777777" w:rsidR="00EE4F38" w:rsidRPr="00F56B69" w:rsidRDefault="00EE4F38" w:rsidP="00F56B69">
      <w:pPr>
        <w:spacing w:after="0" w:line="240" w:lineRule="auto"/>
        <w:jc w:val="both"/>
        <w:rPr>
          <w:rFonts w:cs="Calibri"/>
          <w:lang w:eastAsia="de-AT"/>
        </w:rPr>
      </w:pPr>
    </w:p>
    <w:p w14:paraId="13DE372B" w14:textId="77777777" w:rsidR="00EE4F38" w:rsidRPr="00F56B69" w:rsidRDefault="00EE4F38" w:rsidP="00F56B69">
      <w:pPr>
        <w:spacing w:after="0" w:line="240" w:lineRule="auto"/>
        <w:jc w:val="both"/>
        <w:rPr>
          <w:rFonts w:cs="Calibri"/>
          <w:lang w:val="de-DE"/>
        </w:rPr>
      </w:pPr>
      <w:r w:rsidRPr="00F56B69">
        <w:rPr>
          <w:rFonts w:cs="Calibri"/>
          <w:i/>
          <w:iCs/>
          <w:lang w:val="de-DE"/>
        </w:rPr>
        <w:t>„Ton- und Videoaufzeichnungen können helfen, flüchtige Momente auf der Bühne für spätere Generationen zu bewahren. Aber auch die Träger dieser Aufnahmen haben nur eine beschränkte Lebensdauer. Digitalisierung und digitale Langzeitarchivierung sind die Voraussetzungen der dauerhaften Zugänglichkeit dieser Kulturdokumente für Wissenschaft und Forschung“</w:t>
      </w:r>
      <w:r w:rsidRPr="00F56B69">
        <w:rPr>
          <w:rFonts w:cs="Calibri"/>
          <w:lang w:val="de-DE"/>
        </w:rPr>
        <w:t xml:space="preserve">, sagt </w:t>
      </w:r>
      <w:r w:rsidRPr="00F56B69">
        <w:rPr>
          <w:rFonts w:cs="Calibri"/>
          <w:b/>
          <w:lang w:val="de-DE"/>
        </w:rPr>
        <w:t>Gabriele Fröschl, Leiterin der Österreichischen Mediathek</w:t>
      </w:r>
      <w:r w:rsidRPr="00F56B69">
        <w:rPr>
          <w:rFonts w:cs="Calibri"/>
          <w:lang w:val="de-DE"/>
        </w:rPr>
        <w:t xml:space="preserve">. </w:t>
      </w:r>
    </w:p>
    <w:p w14:paraId="5171E002" w14:textId="77777777" w:rsidR="00F56B69" w:rsidRPr="00F56B69" w:rsidRDefault="00F56B69" w:rsidP="00F56B69">
      <w:pPr>
        <w:spacing w:after="0" w:line="240" w:lineRule="auto"/>
        <w:jc w:val="both"/>
        <w:rPr>
          <w:rFonts w:cs="Calibri"/>
          <w:b/>
          <w:bCs/>
        </w:rPr>
      </w:pPr>
    </w:p>
    <w:p w14:paraId="4EF71D2D" w14:textId="1257E827" w:rsidR="0048201F" w:rsidRPr="00F56B69" w:rsidRDefault="00A82C17" w:rsidP="00F56B69">
      <w:pPr>
        <w:spacing w:after="0" w:line="240" w:lineRule="auto"/>
        <w:jc w:val="both"/>
        <w:rPr>
          <w:rFonts w:cs="Calibri"/>
          <w:b/>
          <w:bCs/>
        </w:rPr>
      </w:pPr>
      <w:r w:rsidRPr="00F56B69">
        <w:rPr>
          <w:rFonts w:cs="Calibri"/>
          <w:b/>
          <w:bCs/>
        </w:rPr>
        <w:t>Durch Digitalisierung auch für zukünftiges Publikum verfügbar</w:t>
      </w:r>
    </w:p>
    <w:p w14:paraId="792715CB" w14:textId="77777777" w:rsidR="003616A2" w:rsidRPr="00F56B69" w:rsidRDefault="00514A11" w:rsidP="00F56B69">
      <w:pPr>
        <w:spacing w:after="0" w:line="240" w:lineRule="auto"/>
        <w:jc w:val="both"/>
        <w:rPr>
          <w:rFonts w:cs="Calibri"/>
        </w:rPr>
      </w:pPr>
      <w:r w:rsidRPr="00F56B69">
        <w:rPr>
          <w:rFonts w:cs="Calibri"/>
        </w:rPr>
        <w:t>A</w:t>
      </w:r>
      <w:r w:rsidR="00A82C17" w:rsidRPr="00F56B69">
        <w:rPr>
          <w:rFonts w:cs="Calibri"/>
        </w:rPr>
        <w:t xml:space="preserve">uch das Publikum der Zukunft wird sich über </w:t>
      </w:r>
      <w:r w:rsidR="00323D5E" w:rsidRPr="00F56B69">
        <w:rPr>
          <w:rFonts w:cs="Calibri"/>
        </w:rPr>
        <w:t xml:space="preserve">die </w:t>
      </w:r>
      <w:r w:rsidR="00661A61" w:rsidRPr="00F56B69">
        <w:rPr>
          <w:rFonts w:cs="Calibri"/>
        </w:rPr>
        <w:t>umfassenden Einblicke in die Festspielgeschichte freuen</w:t>
      </w:r>
      <w:r w:rsidR="003616A2" w:rsidRPr="00F56B69">
        <w:rPr>
          <w:rFonts w:cs="Calibri"/>
        </w:rPr>
        <w:t xml:space="preserve"> – denn </w:t>
      </w:r>
      <w:r w:rsidR="00A82C17" w:rsidRPr="00F56B69">
        <w:rPr>
          <w:rFonts w:cs="Calibri"/>
        </w:rPr>
        <w:t xml:space="preserve">durch die digitale Langzeitarchivierung ist </w:t>
      </w:r>
      <w:r w:rsidR="003616A2" w:rsidRPr="00F56B69">
        <w:rPr>
          <w:rFonts w:cs="Calibri"/>
        </w:rPr>
        <w:t xml:space="preserve">nun gewährleistet, </w:t>
      </w:r>
      <w:r w:rsidR="008B7E41" w:rsidRPr="00F56B69">
        <w:rPr>
          <w:rFonts w:cs="Calibri"/>
        </w:rPr>
        <w:t xml:space="preserve">dass diese Aufnahmen als kulturelles Erbe dauerhaft bewahrt werden und auch </w:t>
      </w:r>
      <w:r w:rsidR="003616A2" w:rsidRPr="00F56B69">
        <w:rPr>
          <w:rFonts w:cs="Calibri"/>
        </w:rPr>
        <w:t>nachkommenden</w:t>
      </w:r>
      <w:r w:rsidR="008B7E41" w:rsidRPr="00F56B69">
        <w:rPr>
          <w:rFonts w:cs="Calibri"/>
        </w:rPr>
        <w:t xml:space="preserve"> Generationen zur Verfügung stehen. </w:t>
      </w:r>
      <w:r w:rsidR="003616A2" w:rsidRPr="00F56B69">
        <w:rPr>
          <w:rFonts w:cs="Calibri"/>
        </w:rPr>
        <w:t>Denn analoge Medien</w:t>
      </w:r>
      <w:r w:rsidR="008B7E41" w:rsidRPr="00F56B69">
        <w:rPr>
          <w:rFonts w:cs="Calibri"/>
        </w:rPr>
        <w:t xml:space="preserve"> </w:t>
      </w:r>
      <w:r w:rsidR="00C83154" w:rsidRPr="00F56B69">
        <w:rPr>
          <w:rFonts w:cs="Calibri"/>
        </w:rPr>
        <w:t>unterliegen</w:t>
      </w:r>
      <w:r w:rsidR="000F43A5" w:rsidRPr="00F56B69">
        <w:rPr>
          <w:rFonts w:cs="Calibri"/>
        </w:rPr>
        <w:t xml:space="preserve"> </w:t>
      </w:r>
      <w:r w:rsidR="008B7E41" w:rsidRPr="00F56B69">
        <w:rPr>
          <w:rFonts w:cs="Calibri"/>
        </w:rPr>
        <w:t xml:space="preserve">selbst unter optimalen Lagerbedingungen </w:t>
      </w:r>
      <w:r w:rsidR="000F43A5" w:rsidRPr="00F56B69">
        <w:rPr>
          <w:rFonts w:cs="Calibri"/>
        </w:rPr>
        <w:t xml:space="preserve">dem </w:t>
      </w:r>
      <w:r w:rsidR="005E0FA5" w:rsidRPr="00F56B69">
        <w:rPr>
          <w:rFonts w:cs="Calibri"/>
        </w:rPr>
        <w:t>zeitlichen Verfall</w:t>
      </w:r>
      <w:r w:rsidR="00661A61" w:rsidRPr="00F56B69">
        <w:rPr>
          <w:rFonts w:cs="Calibri"/>
        </w:rPr>
        <w:t xml:space="preserve">, </w:t>
      </w:r>
      <w:r w:rsidR="00E66849" w:rsidRPr="00F56B69">
        <w:rPr>
          <w:rFonts w:cs="Calibri"/>
        </w:rPr>
        <w:t>zudem besteht die Gefahr, dass</w:t>
      </w:r>
      <w:r w:rsidR="00661A61" w:rsidRPr="00F56B69">
        <w:rPr>
          <w:rFonts w:cs="Calibri"/>
        </w:rPr>
        <w:t xml:space="preserve"> entsprechende Abspielgeräte oft nicht mehr verfügbar sind. </w:t>
      </w:r>
      <w:r w:rsidR="00C83154" w:rsidRPr="00F56B69">
        <w:rPr>
          <w:rFonts w:cs="Calibri"/>
        </w:rPr>
        <w:t>Bei einer</w:t>
      </w:r>
      <w:r w:rsidR="000F43A5" w:rsidRPr="00F56B69">
        <w:rPr>
          <w:rFonts w:cs="Calibri"/>
        </w:rPr>
        <w:t xml:space="preserve"> Aufnahme aus dem Festspielsommer 1937, in der Bruno Walter die Wiener Philharmoniker dirigierte</w:t>
      </w:r>
      <w:r w:rsidR="00C83154" w:rsidRPr="00F56B69">
        <w:rPr>
          <w:rFonts w:cs="Calibri"/>
        </w:rPr>
        <w:t>, löste sich beispielsweise das Bindemittel des</w:t>
      </w:r>
      <w:r w:rsidR="000F43A5" w:rsidRPr="00F56B69">
        <w:rPr>
          <w:rFonts w:cs="Calibri"/>
        </w:rPr>
        <w:t xml:space="preserve"> </w:t>
      </w:r>
      <w:r w:rsidR="00C83154" w:rsidRPr="00F56B69">
        <w:rPr>
          <w:rFonts w:cs="Calibri"/>
        </w:rPr>
        <w:t xml:space="preserve">Tonbandes bereits auf, wodurch das Band nicht ohne erheblichen Schaden an der Aufnahme abgespielt werden konnte. Glücklicherweise haben Medienarchive kreative Tricks, um mit derartigen Alterungserscheinungen umzugehen: Dazu werden Magnettonbänder in Obstdörrgeräten für einige Stunden auf 60 Grad mit von unten aufsteigender Luft </w:t>
      </w:r>
      <w:r w:rsidR="005E0FA5" w:rsidRPr="00F56B69">
        <w:rPr>
          <w:rFonts w:cs="Calibri"/>
        </w:rPr>
        <w:t>„gedörrt“</w:t>
      </w:r>
      <w:r w:rsidR="00C83154" w:rsidRPr="00F56B69">
        <w:rPr>
          <w:rFonts w:cs="Calibri"/>
        </w:rPr>
        <w:t>. Dadurch ließ sich die</w:t>
      </w:r>
      <w:r w:rsidR="00544A2C" w:rsidRPr="00F56B69">
        <w:rPr>
          <w:rFonts w:cs="Calibri"/>
        </w:rPr>
        <w:t>se</w:t>
      </w:r>
      <w:r w:rsidR="00323D5E" w:rsidRPr="00F56B69">
        <w:rPr>
          <w:rFonts w:cs="Calibri"/>
        </w:rPr>
        <w:t xml:space="preserve"> Aufnahme </w:t>
      </w:r>
      <w:r w:rsidR="00C83154" w:rsidRPr="00F56B69">
        <w:rPr>
          <w:rFonts w:cs="Calibri"/>
        </w:rPr>
        <w:t xml:space="preserve">von Mozarts </w:t>
      </w:r>
      <w:r w:rsidR="00B77D30" w:rsidRPr="00F56B69">
        <w:rPr>
          <w:rFonts w:cs="Calibri"/>
          <w:i/>
        </w:rPr>
        <w:t>Le n</w:t>
      </w:r>
      <w:r w:rsidR="00C83154" w:rsidRPr="00F56B69">
        <w:rPr>
          <w:rFonts w:cs="Calibri"/>
          <w:i/>
        </w:rPr>
        <w:t>ozze di Figaro</w:t>
      </w:r>
      <w:r w:rsidR="00C83154" w:rsidRPr="00F56B69">
        <w:rPr>
          <w:rFonts w:cs="Calibri"/>
        </w:rPr>
        <w:t xml:space="preserve"> wieder </w:t>
      </w:r>
      <w:r w:rsidR="00323D5E" w:rsidRPr="00F56B69">
        <w:rPr>
          <w:rFonts w:cs="Calibri"/>
        </w:rPr>
        <w:t xml:space="preserve">unbedenklich </w:t>
      </w:r>
      <w:r w:rsidR="00C83154" w:rsidRPr="00F56B69">
        <w:rPr>
          <w:rFonts w:cs="Calibri"/>
        </w:rPr>
        <w:t xml:space="preserve">abspielen und konnte gemeinsam mit 1000 weiteren Audio- und Videoaufnahmen </w:t>
      </w:r>
      <w:r w:rsidR="005E0FA5" w:rsidRPr="00F56B69">
        <w:rPr>
          <w:rFonts w:cs="Calibri"/>
        </w:rPr>
        <w:t>dem Digitalisierungsprozess unterzogen werden</w:t>
      </w:r>
      <w:r w:rsidR="00C83154" w:rsidRPr="00F56B69">
        <w:rPr>
          <w:rFonts w:cs="Calibri"/>
        </w:rPr>
        <w:t xml:space="preserve">. </w:t>
      </w:r>
    </w:p>
    <w:p w14:paraId="6B7C13C4" w14:textId="77777777" w:rsidR="000B1F6D" w:rsidRPr="00F56B69" w:rsidRDefault="000B1F6D" w:rsidP="00F56B69">
      <w:pPr>
        <w:spacing w:after="0" w:line="240" w:lineRule="auto"/>
        <w:jc w:val="both"/>
        <w:rPr>
          <w:rFonts w:cs="Calibri"/>
        </w:rPr>
      </w:pPr>
    </w:p>
    <w:p w14:paraId="120F2C55" w14:textId="77777777" w:rsidR="000B1F6D" w:rsidRPr="00F56B69" w:rsidRDefault="000B1F6D" w:rsidP="00F56B69">
      <w:pPr>
        <w:spacing w:after="0" w:line="240" w:lineRule="auto"/>
        <w:jc w:val="both"/>
        <w:rPr>
          <w:rFonts w:cs="Calibri"/>
          <w:b/>
          <w:bCs/>
        </w:rPr>
      </w:pPr>
      <w:r w:rsidRPr="00F56B69">
        <w:rPr>
          <w:rFonts w:cs="Calibri"/>
          <w:b/>
          <w:bCs/>
        </w:rPr>
        <w:t>Festspielgeschichte</w:t>
      </w:r>
      <w:r w:rsidR="00E0774B" w:rsidRPr="00F56B69">
        <w:rPr>
          <w:rFonts w:cs="Calibri"/>
          <w:b/>
          <w:bCs/>
        </w:rPr>
        <w:t xml:space="preserve"> zum Eintauchen</w:t>
      </w:r>
    </w:p>
    <w:p w14:paraId="6B248288" w14:textId="77777777" w:rsidR="000B1F6D" w:rsidRPr="00F56B69" w:rsidRDefault="000B1F6D" w:rsidP="00F56B69">
      <w:pPr>
        <w:spacing w:after="0" w:line="240" w:lineRule="auto"/>
        <w:jc w:val="both"/>
        <w:rPr>
          <w:rFonts w:cs="Calibri"/>
        </w:rPr>
      </w:pPr>
      <w:r w:rsidRPr="00F56B69">
        <w:rPr>
          <w:rFonts w:cs="Calibri"/>
        </w:rPr>
        <w:t xml:space="preserve">Die Aufnahmen stehen für die interessierte Öffentlichkeit kostenfrei vor Ort in der </w:t>
      </w:r>
      <w:proofErr w:type="gramStart"/>
      <w:r w:rsidRPr="00F56B69">
        <w:rPr>
          <w:rFonts w:cs="Calibri"/>
        </w:rPr>
        <w:t>Österreichischen</w:t>
      </w:r>
      <w:proofErr w:type="gramEnd"/>
      <w:r w:rsidRPr="00F56B69">
        <w:rPr>
          <w:rFonts w:cs="Calibri"/>
        </w:rPr>
        <w:t xml:space="preserve"> Mediathek (</w:t>
      </w:r>
      <w:proofErr w:type="spellStart"/>
      <w:r w:rsidRPr="00F56B69">
        <w:rPr>
          <w:rFonts w:cs="Calibri"/>
        </w:rPr>
        <w:t>Gumpendorferstraße</w:t>
      </w:r>
      <w:proofErr w:type="spellEnd"/>
      <w:r w:rsidRPr="00F56B69">
        <w:rPr>
          <w:rFonts w:cs="Calibri"/>
        </w:rPr>
        <w:t xml:space="preserve"> 95, 1060 Wien) zum Nachhören bereit. Zudem werden die Mitschnitte auch über das Onlinearchiv der Mediathek auf </w:t>
      </w:r>
      <w:r w:rsidRPr="00F56B69">
        <w:rPr>
          <w:rFonts w:cs="Calibri"/>
          <w:u w:val="single"/>
        </w:rPr>
        <w:t>www.mediathek.at</w:t>
      </w:r>
      <w:r w:rsidRPr="00F56B69">
        <w:rPr>
          <w:rFonts w:cs="Calibri"/>
        </w:rPr>
        <w:t xml:space="preserve"> nach persönlicher Anmeldung für Recherchen online freigeschaltet; ein Download ist aus rechtlichen Gründen nicht möglich. </w:t>
      </w:r>
      <w:r w:rsidR="00E0774B" w:rsidRPr="00F56B69">
        <w:rPr>
          <w:rFonts w:cs="Calibri"/>
        </w:rPr>
        <w:t xml:space="preserve">Weitere digitalisierte Aufnahmen folgen. </w:t>
      </w:r>
    </w:p>
    <w:p w14:paraId="72B08A72" w14:textId="77777777" w:rsidR="00323D5E" w:rsidRPr="00F56B69" w:rsidRDefault="00323D5E" w:rsidP="00F56B69">
      <w:pPr>
        <w:spacing w:after="0" w:line="240" w:lineRule="auto"/>
        <w:jc w:val="both"/>
        <w:rPr>
          <w:rFonts w:cs="Calibri"/>
        </w:rPr>
      </w:pPr>
    </w:p>
    <w:p w14:paraId="79BC3F1B" w14:textId="77777777" w:rsidR="006A62AE" w:rsidRPr="00F56B69" w:rsidRDefault="00E0774B" w:rsidP="00F56B69">
      <w:pPr>
        <w:spacing w:after="0" w:line="240" w:lineRule="auto"/>
        <w:jc w:val="both"/>
        <w:rPr>
          <w:rFonts w:cs="Calibri"/>
          <w:b/>
          <w:bCs/>
        </w:rPr>
      </w:pPr>
      <w:r w:rsidRPr="00F56B69">
        <w:rPr>
          <w:rFonts w:cs="Calibri"/>
          <w:b/>
          <w:bCs/>
        </w:rPr>
        <w:t>Online abrufbar ab 20. Oktober 2021:</w:t>
      </w:r>
    </w:p>
    <w:p w14:paraId="45CDED36" w14:textId="77777777" w:rsidR="006A62AE" w:rsidRPr="00F56B69" w:rsidRDefault="006A62AE" w:rsidP="00F56B69">
      <w:pPr>
        <w:spacing w:after="0" w:line="240" w:lineRule="auto"/>
        <w:jc w:val="both"/>
        <w:rPr>
          <w:rFonts w:cs="Calibri"/>
        </w:rPr>
      </w:pPr>
      <w:r w:rsidRPr="00F56B69">
        <w:rPr>
          <w:rFonts w:cs="Calibri"/>
        </w:rPr>
        <w:t xml:space="preserve">Sammlung </w:t>
      </w:r>
      <w:r w:rsidR="00B93514" w:rsidRPr="00F56B69">
        <w:rPr>
          <w:rFonts w:cs="Calibri"/>
        </w:rPr>
        <w:t>Salzburger Festspiele</w:t>
      </w:r>
      <w:r w:rsidRPr="00F56B69">
        <w:rPr>
          <w:rFonts w:cs="Calibri"/>
        </w:rPr>
        <w:t xml:space="preserve"> an der </w:t>
      </w:r>
      <w:proofErr w:type="gramStart"/>
      <w:r w:rsidRPr="00F56B69">
        <w:rPr>
          <w:rFonts w:cs="Calibri"/>
        </w:rPr>
        <w:t>Österreichisc</w:t>
      </w:r>
      <w:r w:rsidR="00E940CE" w:rsidRPr="00F56B69">
        <w:rPr>
          <w:rFonts w:cs="Calibri"/>
        </w:rPr>
        <w:t>hen</w:t>
      </w:r>
      <w:proofErr w:type="gramEnd"/>
      <w:r w:rsidR="00E940CE" w:rsidRPr="00F56B69">
        <w:rPr>
          <w:rFonts w:cs="Calibri"/>
        </w:rPr>
        <w:t xml:space="preserve"> Mediathek: </w:t>
      </w:r>
    </w:p>
    <w:p w14:paraId="35DA81DB" w14:textId="66F36F4C" w:rsidR="006E7B48" w:rsidRDefault="006E7B48" w:rsidP="00F56B69">
      <w:pPr>
        <w:spacing w:after="0" w:line="240" w:lineRule="auto"/>
        <w:jc w:val="both"/>
        <w:rPr>
          <w:rFonts w:cs="Calibri"/>
        </w:rPr>
      </w:pPr>
      <w:hyperlink r:id="rId6" w:history="1">
        <w:r w:rsidRPr="00CF659B">
          <w:rPr>
            <w:rStyle w:val="Hyperlink"/>
            <w:rFonts w:cs="Calibri"/>
          </w:rPr>
          <w:t>www.mediathek.at/salzburgerfestspiele</w:t>
        </w:r>
      </w:hyperlink>
    </w:p>
    <w:p w14:paraId="57B9557E" w14:textId="77777777" w:rsidR="006E7B48" w:rsidRPr="00F56B69" w:rsidRDefault="006E7B48" w:rsidP="00F56B69">
      <w:pPr>
        <w:spacing w:after="0" w:line="240" w:lineRule="auto"/>
        <w:jc w:val="both"/>
        <w:rPr>
          <w:rFonts w:cs="Calibri"/>
        </w:rPr>
      </w:pPr>
    </w:p>
    <w:p w14:paraId="26432BF8" w14:textId="77777777" w:rsidR="00F56B69" w:rsidRPr="00F56B69" w:rsidRDefault="00F56B69" w:rsidP="00F56B69">
      <w:pPr>
        <w:spacing w:after="0" w:line="240" w:lineRule="auto"/>
        <w:jc w:val="both"/>
        <w:rPr>
          <w:rFonts w:cs="Calibri"/>
          <w:b/>
          <w:bCs/>
        </w:rPr>
      </w:pPr>
    </w:p>
    <w:p w14:paraId="3DA40454" w14:textId="612D9D68" w:rsidR="00F56B69" w:rsidRPr="00F56B69" w:rsidRDefault="006E7B48" w:rsidP="00F56B69">
      <w:pPr>
        <w:spacing w:after="0" w:line="240" w:lineRule="auto"/>
        <w:jc w:val="both"/>
        <w:rPr>
          <w:rFonts w:cs="Calibri"/>
          <w:b/>
          <w:bCs/>
          <w:sz w:val="28"/>
          <w:szCs w:val="28"/>
        </w:rPr>
      </w:pPr>
      <w:r>
        <w:rPr>
          <w:rFonts w:cs="Calibri"/>
          <w:b/>
          <w:bCs/>
          <w:sz w:val="28"/>
          <w:szCs w:val="28"/>
        </w:rPr>
        <w:br w:type="page"/>
      </w:r>
      <w:r w:rsidR="00F56B69" w:rsidRPr="00F56B69">
        <w:rPr>
          <w:rFonts w:cs="Calibri"/>
          <w:b/>
          <w:bCs/>
          <w:sz w:val="28"/>
          <w:szCs w:val="28"/>
        </w:rPr>
        <w:lastRenderedPageBreak/>
        <w:t>Presse-Kontakt:</w:t>
      </w:r>
    </w:p>
    <w:p w14:paraId="49D3BF2C" w14:textId="77777777" w:rsidR="00F56B69" w:rsidRPr="00F56B69" w:rsidRDefault="00F56B69" w:rsidP="00F56B69">
      <w:pPr>
        <w:spacing w:after="0" w:line="240" w:lineRule="auto"/>
        <w:jc w:val="both"/>
        <w:rPr>
          <w:rFonts w:cs="Calibri"/>
        </w:rPr>
      </w:pPr>
    </w:p>
    <w:p w14:paraId="5846D658" w14:textId="5CFF5103" w:rsidR="00F56B69" w:rsidRPr="00F56B69" w:rsidRDefault="00F56B69" w:rsidP="00F56B69">
      <w:pPr>
        <w:spacing w:after="0" w:line="240" w:lineRule="auto"/>
        <w:jc w:val="both"/>
        <w:rPr>
          <w:rFonts w:cs="Calibri"/>
          <w:b/>
          <w:bCs/>
        </w:rPr>
      </w:pPr>
      <w:r w:rsidRPr="00F56B69">
        <w:rPr>
          <w:rFonts w:cs="Calibri"/>
          <w:b/>
          <w:bCs/>
        </w:rPr>
        <w:t>Technisches Museum Wien</w:t>
      </w:r>
    </w:p>
    <w:p w14:paraId="3099C0EA" w14:textId="77777777" w:rsidR="00F56B69" w:rsidRPr="00F56B69" w:rsidRDefault="00F56B69" w:rsidP="00F56B69">
      <w:pPr>
        <w:spacing w:after="0" w:line="240" w:lineRule="auto"/>
        <w:jc w:val="both"/>
        <w:rPr>
          <w:rFonts w:cs="Calibri"/>
        </w:rPr>
      </w:pPr>
      <w:r w:rsidRPr="00F56B69">
        <w:rPr>
          <w:rFonts w:cs="Calibri"/>
        </w:rPr>
        <w:t>Madeleine Pillwatsch</w:t>
      </w:r>
    </w:p>
    <w:p w14:paraId="158AADC6" w14:textId="77777777" w:rsidR="00F56B69" w:rsidRPr="00F56B69" w:rsidRDefault="00F56B69" w:rsidP="00F56B69">
      <w:pPr>
        <w:spacing w:after="0" w:line="240" w:lineRule="auto"/>
        <w:jc w:val="both"/>
        <w:rPr>
          <w:rFonts w:cs="Calibri"/>
        </w:rPr>
      </w:pPr>
      <w:r w:rsidRPr="00F56B69">
        <w:rPr>
          <w:rFonts w:cs="Calibri"/>
        </w:rPr>
        <w:t>Mariahilfer Straße 212, 1140 Wien</w:t>
      </w:r>
    </w:p>
    <w:p w14:paraId="04393377" w14:textId="77777777" w:rsidR="00F56B69" w:rsidRPr="00F56B69" w:rsidRDefault="00F56B69" w:rsidP="00F56B69">
      <w:pPr>
        <w:spacing w:after="0" w:line="240" w:lineRule="auto"/>
        <w:jc w:val="both"/>
        <w:rPr>
          <w:rFonts w:cs="Calibri"/>
        </w:rPr>
      </w:pPr>
      <w:r w:rsidRPr="00F56B69">
        <w:rPr>
          <w:rFonts w:cs="Calibri"/>
        </w:rPr>
        <w:t>Tel. 01/899 98-1200</w:t>
      </w:r>
    </w:p>
    <w:p w14:paraId="3B52595A" w14:textId="7C12B4C4" w:rsidR="00F56B69" w:rsidRPr="00F56B69" w:rsidRDefault="00F56B69" w:rsidP="00F56B69">
      <w:pPr>
        <w:spacing w:after="0" w:line="240" w:lineRule="auto"/>
        <w:jc w:val="both"/>
        <w:rPr>
          <w:rFonts w:cs="Calibri"/>
        </w:rPr>
      </w:pPr>
      <w:hyperlink r:id="rId7" w:history="1">
        <w:r w:rsidRPr="00F56B69">
          <w:rPr>
            <w:rStyle w:val="Hyperlink"/>
            <w:rFonts w:cs="Calibri"/>
          </w:rPr>
          <w:t>presse@tmw.at</w:t>
        </w:r>
      </w:hyperlink>
      <w:r w:rsidRPr="00F56B69">
        <w:rPr>
          <w:rFonts w:cs="Calibri"/>
        </w:rPr>
        <w:t xml:space="preserve"> | </w:t>
      </w:r>
      <w:hyperlink r:id="rId8" w:history="1">
        <w:r w:rsidRPr="00F56B69">
          <w:rPr>
            <w:rStyle w:val="Hyperlink"/>
            <w:rFonts w:cs="Calibri"/>
          </w:rPr>
          <w:t>www.technischesmuseum.at/presse</w:t>
        </w:r>
      </w:hyperlink>
    </w:p>
    <w:p w14:paraId="6445AD40" w14:textId="77777777" w:rsidR="00F56B69" w:rsidRPr="00F56B69" w:rsidRDefault="00F56B69" w:rsidP="00F56B69">
      <w:pPr>
        <w:spacing w:after="0" w:line="240" w:lineRule="auto"/>
        <w:jc w:val="both"/>
        <w:rPr>
          <w:rFonts w:cs="Calibri"/>
        </w:rPr>
      </w:pPr>
    </w:p>
    <w:p w14:paraId="41BEB66F" w14:textId="2367E840" w:rsidR="00F56B69" w:rsidRPr="00F56B69" w:rsidRDefault="00F56B69" w:rsidP="00F56B69">
      <w:pPr>
        <w:spacing w:after="0" w:line="240" w:lineRule="auto"/>
        <w:jc w:val="both"/>
        <w:rPr>
          <w:rFonts w:cs="Calibri"/>
          <w:b/>
          <w:bCs/>
        </w:rPr>
      </w:pPr>
      <w:r w:rsidRPr="00F56B69">
        <w:rPr>
          <w:rFonts w:cs="Calibri"/>
          <w:b/>
          <w:bCs/>
        </w:rPr>
        <w:t>Österreichische Mediathek des Technischen Museums Wien</w:t>
      </w:r>
    </w:p>
    <w:p w14:paraId="4C698EEC" w14:textId="77777777" w:rsidR="00F56B69" w:rsidRPr="00F56B69" w:rsidRDefault="00F56B69" w:rsidP="00F56B69">
      <w:pPr>
        <w:spacing w:after="0" w:line="240" w:lineRule="auto"/>
        <w:jc w:val="both"/>
        <w:rPr>
          <w:rFonts w:cs="Calibri"/>
        </w:rPr>
      </w:pPr>
      <w:r w:rsidRPr="00F56B69">
        <w:rPr>
          <w:rFonts w:cs="Calibri"/>
        </w:rPr>
        <w:t>Johannes Kapeller</w:t>
      </w:r>
    </w:p>
    <w:p w14:paraId="089CE255" w14:textId="77777777" w:rsidR="00F56B69" w:rsidRPr="00F56B69" w:rsidRDefault="00F56B69" w:rsidP="00F56B69">
      <w:pPr>
        <w:spacing w:after="0" w:line="240" w:lineRule="auto"/>
        <w:jc w:val="both"/>
        <w:rPr>
          <w:rFonts w:cs="Calibri"/>
        </w:rPr>
      </w:pPr>
      <w:proofErr w:type="spellStart"/>
      <w:r w:rsidRPr="00F56B69">
        <w:rPr>
          <w:rFonts w:cs="Calibri"/>
        </w:rPr>
        <w:t>Gumpendorfer</w:t>
      </w:r>
      <w:proofErr w:type="spellEnd"/>
      <w:r w:rsidRPr="00F56B69">
        <w:rPr>
          <w:rFonts w:cs="Calibri"/>
        </w:rPr>
        <w:t xml:space="preserve"> Straße 95, 1060</w:t>
      </w:r>
    </w:p>
    <w:p w14:paraId="05A38E41" w14:textId="77777777" w:rsidR="00F56B69" w:rsidRPr="00F56B69" w:rsidRDefault="00F56B69" w:rsidP="00F56B69">
      <w:pPr>
        <w:spacing w:after="0" w:line="240" w:lineRule="auto"/>
        <w:jc w:val="both"/>
        <w:rPr>
          <w:rFonts w:cs="Calibri"/>
        </w:rPr>
      </w:pPr>
      <w:r w:rsidRPr="00F56B69">
        <w:rPr>
          <w:rFonts w:cs="Calibri"/>
        </w:rPr>
        <w:t>Tel. 01/597 3669-7138</w:t>
      </w:r>
    </w:p>
    <w:p w14:paraId="588523AF" w14:textId="214B99E6" w:rsidR="00B03FA9" w:rsidRPr="00F56B69" w:rsidRDefault="00F56B69" w:rsidP="00F56B69">
      <w:pPr>
        <w:spacing w:after="0" w:line="240" w:lineRule="auto"/>
        <w:jc w:val="both"/>
        <w:rPr>
          <w:rFonts w:cs="Calibri"/>
        </w:rPr>
      </w:pPr>
      <w:hyperlink r:id="rId9" w:history="1">
        <w:r w:rsidRPr="00F56B69">
          <w:rPr>
            <w:rStyle w:val="Hyperlink"/>
            <w:rFonts w:cs="Calibri"/>
          </w:rPr>
          <w:t>johannes.kapeller@mediathek.at</w:t>
        </w:r>
      </w:hyperlink>
      <w:r w:rsidRPr="00F56B69">
        <w:rPr>
          <w:rFonts w:cs="Calibri"/>
        </w:rPr>
        <w:t xml:space="preserve"> | </w:t>
      </w:r>
      <w:hyperlink r:id="rId10" w:history="1">
        <w:r w:rsidRPr="00F56B69">
          <w:rPr>
            <w:rStyle w:val="Hyperlink"/>
            <w:rFonts w:cs="Calibri"/>
          </w:rPr>
          <w:t>www.mediathek.at</w:t>
        </w:r>
      </w:hyperlink>
    </w:p>
    <w:p w14:paraId="2105B030" w14:textId="77777777" w:rsidR="00F56B69" w:rsidRPr="00F56B69" w:rsidRDefault="00F56B69" w:rsidP="00F56B69">
      <w:pPr>
        <w:spacing w:after="0" w:line="240" w:lineRule="auto"/>
        <w:jc w:val="both"/>
        <w:rPr>
          <w:rFonts w:cs="Calibri"/>
        </w:rPr>
      </w:pPr>
    </w:p>
    <w:sectPr w:rsidR="00F56B69" w:rsidRPr="00F56B69" w:rsidSect="00AD26CE">
      <w:headerReference w:type="default" r:id="rId11"/>
      <w:footerReference w:type="default" r:id="rId12"/>
      <w:pgSz w:w="11906" w:h="16838"/>
      <w:pgMar w:top="215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BF17" w14:textId="77777777" w:rsidR="00504A1F" w:rsidRDefault="00504A1F" w:rsidP="00EE4F38">
      <w:pPr>
        <w:spacing w:after="0" w:line="240" w:lineRule="auto"/>
      </w:pPr>
      <w:r>
        <w:separator/>
      </w:r>
    </w:p>
  </w:endnote>
  <w:endnote w:type="continuationSeparator" w:id="0">
    <w:p w14:paraId="7DCDA064" w14:textId="77777777" w:rsidR="00504A1F" w:rsidRDefault="00504A1F" w:rsidP="00EE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56E1" w14:textId="77777777" w:rsidR="00EE4F38" w:rsidRDefault="00EE4F38">
    <w:pPr>
      <w:pStyle w:val="Fuzeile"/>
      <w:jc w:val="center"/>
    </w:pPr>
    <w:r>
      <w:fldChar w:fldCharType="begin"/>
    </w:r>
    <w:r>
      <w:instrText>PAGE   \* MERGEFORMAT</w:instrText>
    </w:r>
    <w:r>
      <w:fldChar w:fldCharType="separate"/>
    </w:r>
    <w:r w:rsidRPr="00EE4F38">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C47F" w14:textId="77777777" w:rsidR="00504A1F" w:rsidRDefault="00504A1F" w:rsidP="00EE4F38">
      <w:pPr>
        <w:spacing w:after="0" w:line="240" w:lineRule="auto"/>
      </w:pPr>
      <w:r>
        <w:separator/>
      </w:r>
    </w:p>
  </w:footnote>
  <w:footnote w:type="continuationSeparator" w:id="0">
    <w:p w14:paraId="1E250EBE" w14:textId="77777777" w:rsidR="00504A1F" w:rsidRDefault="00504A1F" w:rsidP="00EE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8C9A" w14:textId="3089813A" w:rsidR="00F56B69" w:rsidRPr="00F56B69" w:rsidRDefault="00AD26CE">
    <w:pPr>
      <w:pStyle w:val="Kopfzeile"/>
      <w:rPr>
        <w:b/>
        <w:bCs/>
        <w:sz w:val="44"/>
        <w:szCs w:val="44"/>
      </w:rPr>
    </w:pPr>
    <w:r>
      <w:rPr>
        <w:noProof/>
      </w:rPr>
      <w:pict w14:anchorId="37E631C2">
        <v:shapetype id="_x0000_t202" coordsize="21600,21600" o:spt="202" path="m,l,21600r21600,l21600,xe">
          <v:stroke joinstyle="miter"/>
          <v:path gradientshapeok="t" o:connecttype="rect"/>
        </v:shapetype>
        <v:shape id="Textfeld 2" o:spid="_x0000_s2049" type="#_x0000_t202" style="position:absolute;margin-left:173.6pt;margin-top:-24.2pt;width:57.7pt;height:87.6pt;z-index:251659264;visibility:visible;mso-wrap-style:non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color="white">
          <v:textbox style="mso-next-textbox:#Textfeld 2;mso-fit-shape-to-text:t">
            <w:txbxContent>
              <w:p w14:paraId="3650D7E9" w14:textId="15871020" w:rsidR="00F56B69" w:rsidRDefault="00F56B69">
                <w:r>
                  <w:pict w14:anchorId="47A62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42.6pt;height:67.45pt">
                      <v:imagedata r:id="rId1" o:title="SalzburgerFestspiele"/>
                    </v:shape>
                  </w:pict>
                </w:r>
              </w:p>
            </w:txbxContent>
          </v:textbox>
          <w10:wrap type="square"/>
        </v:shape>
      </w:pict>
    </w:r>
    <w:r>
      <w:rPr>
        <w:noProof/>
      </w:rPr>
      <w:pict w14:anchorId="7373E7D2">
        <v:shape id="_x0000_s2051" type="#_x0000_t202" style="position:absolute;margin-left:235.1pt;margin-top:-15.2pt;width:238pt;height:63.6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v:textbox style="mso-fit-shape-to-text:t">
            <w:txbxContent>
              <w:p w14:paraId="13E6EAB2" w14:textId="7A51BCCA" w:rsidR="00AD26CE" w:rsidRDefault="00AD26CE">
                <w:r w:rsidRPr="007A1E45">
                  <w:rPr>
                    <w:noProof/>
                  </w:rPr>
                  <w:pict w14:anchorId="1FABA4F2">
                    <v:shape id="_x0000_i1186" type="#_x0000_t75" style="width:220.05pt;height:43.6pt;visibility:visible;mso-wrap-style:square">
                      <v:imagedata r:id="rId2" o:title=""/>
                    </v:shape>
                  </w:pict>
                </w:r>
              </w:p>
            </w:txbxContent>
          </v:textbox>
          <w10:wrap type="square"/>
        </v:shape>
      </w:pict>
    </w:r>
    <w:r w:rsidR="00F56B69" w:rsidRPr="00F56B69">
      <w:rPr>
        <w:b/>
        <w:bCs/>
        <w:sz w:val="44"/>
        <w:szCs w:val="44"/>
      </w:rPr>
      <w:t>Pressetext</w:t>
    </w:r>
  </w:p>
  <w:p w14:paraId="4125D148" w14:textId="77777777" w:rsidR="00F56B69" w:rsidRDefault="00F56B6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D7D"/>
    <w:rsid w:val="00040B45"/>
    <w:rsid w:val="00047C73"/>
    <w:rsid w:val="00072026"/>
    <w:rsid w:val="00077CB2"/>
    <w:rsid w:val="00092A44"/>
    <w:rsid w:val="000B1F6D"/>
    <w:rsid w:val="000F43A5"/>
    <w:rsid w:val="00164F1A"/>
    <w:rsid w:val="0017310A"/>
    <w:rsid w:val="001801BD"/>
    <w:rsid w:val="001A3F26"/>
    <w:rsid w:val="001C4072"/>
    <w:rsid w:val="00234EA1"/>
    <w:rsid w:val="00265724"/>
    <w:rsid w:val="00315941"/>
    <w:rsid w:val="00317C1D"/>
    <w:rsid w:val="00322B73"/>
    <w:rsid w:val="00323D5E"/>
    <w:rsid w:val="003616A2"/>
    <w:rsid w:val="003E5C3A"/>
    <w:rsid w:val="00410BFB"/>
    <w:rsid w:val="00420D6E"/>
    <w:rsid w:val="00421DCF"/>
    <w:rsid w:val="004254BE"/>
    <w:rsid w:val="0048201F"/>
    <w:rsid w:val="004C541D"/>
    <w:rsid w:val="004E3685"/>
    <w:rsid w:val="005040A4"/>
    <w:rsid w:val="00504A1F"/>
    <w:rsid w:val="00514A11"/>
    <w:rsid w:val="00535248"/>
    <w:rsid w:val="00544A2C"/>
    <w:rsid w:val="005C5C16"/>
    <w:rsid w:val="005E0FA5"/>
    <w:rsid w:val="00661A61"/>
    <w:rsid w:val="006A62AE"/>
    <w:rsid w:val="006D7D2B"/>
    <w:rsid w:val="006E7B48"/>
    <w:rsid w:val="00750622"/>
    <w:rsid w:val="007B4890"/>
    <w:rsid w:val="007E4CFD"/>
    <w:rsid w:val="00801AB9"/>
    <w:rsid w:val="0080519B"/>
    <w:rsid w:val="008B7E41"/>
    <w:rsid w:val="009166F9"/>
    <w:rsid w:val="00932C91"/>
    <w:rsid w:val="009910FE"/>
    <w:rsid w:val="00995703"/>
    <w:rsid w:val="009A4DD1"/>
    <w:rsid w:val="009F1646"/>
    <w:rsid w:val="00A211F9"/>
    <w:rsid w:val="00A50CD0"/>
    <w:rsid w:val="00A82C17"/>
    <w:rsid w:val="00AD26CE"/>
    <w:rsid w:val="00B03FA9"/>
    <w:rsid w:val="00B45AE4"/>
    <w:rsid w:val="00B77D30"/>
    <w:rsid w:val="00B83C57"/>
    <w:rsid w:val="00B93514"/>
    <w:rsid w:val="00BA6231"/>
    <w:rsid w:val="00BA7C0E"/>
    <w:rsid w:val="00BF3C1D"/>
    <w:rsid w:val="00C83154"/>
    <w:rsid w:val="00DE0832"/>
    <w:rsid w:val="00DF3A31"/>
    <w:rsid w:val="00E0774B"/>
    <w:rsid w:val="00E66849"/>
    <w:rsid w:val="00E940CE"/>
    <w:rsid w:val="00EB2009"/>
    <w:rsid w:val="00EB7F20"/>
    <w:rsid w:val="00EC2525"/>
    <w:rsid w:val="00EE4F38"/>
    <w:rsid w:val="00EF1D7D"/>
    <w:rsid w:val="00EF7AFC"/>
    <w:rsid w:val="00F21518"/>
    <w:rsid w:val="00F237BF"/>
    <w:rsid w:val="00F533CA"/>
    <w:rsid w:val="00F56B69"/>
    <w:rsid w:val="00FB7F38"/>
    <w:rsid w:val="00FC78E8"/>
    <w:rsid w:val="00FD44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6ED04B"/>
  <w15:chartTrackingRefBased/>
  <w15:docId w15:val="{FAAE86FE-B490-480C-861B-4D77553C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7C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A62AE"/>
    <w:rPr>
      <w:color w:val="0000FF"/>
      <w:u w:val="single"/>
    </w:rPr>
  </w:style>
  <w:style w:type="character" w:styleId="NichtaufgelsteErwhnung">
    <w:name w:val="Unresolved Mention"/>
    <w:uiPriority w:val="99"/>
    <w:semiHidden/>
    <w:unhideWhenUsed/>
    <w:rsid w:val="00E940CE"/>
    <w:rPr>
      <w:color w:val="605E5C"/>
      <w:shd w:val="clear" w:color="auto" w:fill="E1DFDD"/>
    </w:rPr>
  </w:style>
  <w:style w:type="character" w:styleId="Hervorhebung">
    <w:name w:val="Emphasis"/>
    <w:uiPriority w:val="20"/>
    <w:qFormat/>
    <w:rsid w:val="004E3685"/>
    <w:rPr>
      <w:i/>
      <w:iCs/>
    </w:rPr>
  </w:style>
  <w:style w:type="paragraph" w:styleId="StandardWeb">
    <w:name w:val="Normal (Web)"/>
    <w:basedOn w:val="Standard"/>
    <w:uiPriority w:val="99"/>
    <w:semiHidden/>
    <w:unhideWhenUsed/>
    <w:rsid w:val="00BA6231"/>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title">
    <w:name w:val="title"/>
    <w:basedOn w:val="Absatz-Standardschriftart"/>
    <w:rsid w:val="00BA6231"/>
  </w:style>
  <w:style w:type="character" w:styleId="Kommentarzeichen">
    <w:name w:val="annotation reference"/>
    <w:uiPriority w:val="99"/>
    <w:semiHidden/>
    <w:unhideWhenUsed/>
    <w:rsid w:val="00FC78E8"/>
    <w:rPr>
      <w:sz w:val="16"/>
      <w:szCs w:val="16"/>
    </w:rPr>
  </w:style>
  <w:style w:type="paragraph" w:styleId="Kommentartext">
    <w:name w:val="annotation text"/>
    <w:basedOn w:val="Standard"/>
    <w:link w:val="KommentartextZchn"/>
    <w:uiPriority w:val="99"/>
    <w:semiHidden/>
    <w:unhideWhenUsed/>
    <w:rsid w:val="00FC78E8"/>
    <w:rPr>
      <w:sz w:val="20"/>
      <w:szCs w:val="20"/>
    </w:rPr>
  </w:style>
  <w:style w:type="character" w:customStyle="1" w:styleId="KommentartextZchn">
    <w:name w:val="Kommentartext Zchn"/>
    <w:link w:val="Kommentartext"/>
    <w:uiPriority w:val="99"/>
    <w:semiHidden/>
    <w:rsid w:val="00FC78E8"/>
    <w:rPr>
      <w:lang w:eastAsia="en-US"/>
    </w:rPr>
  </w:style>
  <w:style w:type="paragraph" w:styleId="Kommentarthema">
    <w:name w:val="annotation subject"/>
    <w:basedOn w:val="Kommentartext"/>
    <w:next w:val="Kommentartext"/>
    <w:link w:val="KommentarthemaZchn"/>
    <w:uiPriority w:val="99"/>
    <w:semiHidden/>
    <w:unhideWhenUsed/>
    <w:rsid w:val="00FC78E8"/>
    <w:rPr>
      <w:b/>
      <w:bCs/>
    </w:rPr>
  </w:style>
  <w:style w:type="character" w:customStyle="1" w:styleId="KommentarthemaZchn">
    <w:name w:val="Kommentarthema Zchn"/>
    <w:link w:val="Kommentarthema"/>
    <w:uiPriority w:val="99"/>
    <w:semiHidden/>
    <w:rsid w:val="00FC78E8"/>
    <w:rPr>
      <w:b/>
      <w:bCs/>
      <w:lang w:eastAsia="en-US"/>
    </w:rPr>
  </w:style>
  <w:style w:type="paragraph" w:styleId="Sprechblasentext">
    <w:name w:val="Balloon Text"/>
    <w:basedOn w:val="Standard"/>
    <w:link w:val="SprechblasentextZchn"/>
    <w:uiPriority w:val="99"/>
    <w:semiHidden/>
    <w:unhideWhenUsed/>
    <w:rsid w:val="00B77D3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B77D30"/>
    <w:rPr>
      <w:rFonts w:ascii="Segoe UI" w:hAnsi="Segoe UI" w:cs="Segoe UI"/>
      <w:sz w:val="18"/>
      <w:szCs w:val="18"/>
      <w:lang w:val="de-AT" w:eastAsia="en-US"/>
    </w:rPr>
  </w:style>
  <w:style w:type="paragraph" w:styleId="NurText">
    <w:name w:val="Plain Text"/>
    <w:basedOn w:val="Standard"/>
    <w:link w:val="NurTextZchn"/>
    <w:uiPriority w:val="99"/>
    <w:semiHidden/>
    <w:unhideWhenUsed/>
    <w:rsid w:val="00317C1D"/>
    <w:pPr>
      <w:spacing w:after="0" w:line="240" w:lineRule="auto"/>
    </w:pPr>
    <w:rPr>
      <w:szCs w:val="21"/>
      <w:lang w:val="de-DE"/>
    </w:rPr>
  </w:style>
  <w:style w:type="character" w:customStyle="1" w:styleId="NurTextZchn">
    <w:name w:val="Nur Text Zchn"/>
    <w:link w:val="NurText"/>
    <w:uiPriority w:val="99"/>
    <w:semiHidden/>
    <w:rsid w:val="00317C1D"/>
    <w:rPr>
      <w:sz w:val="22"/>
      <w:szCs w:val="21"/>
      <w:lang w:eastAsia="en-US"/>
    </w:rPr>
  </w:style>
  <w:style w:type="paragraph" w:styleId="Kopfzeile">
    <w:name w:val="header"/>
    <w:basedOn w:val="Standard"/>
    <w:link w:val="KopfzeileZchn"/>
    <w:uiPriority w:val="99"/>
    <w:unhideWhenUsed/>
    <w:rsid w:val="00EE4F38"/>
    <w:pPr>
      <w:tabs>
        <w:tab w:val="center" w:pos="4536"/>
        <w:tab w:val="right" w:pos="9072"/>
      </w:tabs>
    </w:pPr>
  </w:style>
  <w:style w:type="character" w:customStyle="1" w:styleId="KopfzeileZchn">
    <w:name w:val="Kopfzeile Zchn"/>
    <w:link w:val="Kopfzeile"/>
    <w:uiPriority w:val="99"/>
    <w:rsid w:val="00EE4F38"/>
    <w:rPr>
      <w:sz w:val="22"/>
      <w:szCs w:val="22"/>
      <w:lang w:val="de-AT" w:eastAsia="en-US"/>
    </w:rPr>
  </w:style>
  <w:style w:type="paragraph" w:styleId="Fuzeile">
    <w:name w:val="footer"/>
    <w:basedOn w:val="Standard"/>
    <w:link w:val="FuzeileZchn"/>
    <w:uiPriority w:val="99"/>
    <w:unhideWhenUsed/>
    <w:rsid w:val="00EE4F38"/>
    <w:pPr>
      <w:tabs>
        <w:tab w:val="center" w:pos="4536"/>
        <w:tab w:val="right" w:pos="9072"/>
      </w:tabs>
    </w:pPr>
  </w:style>
  <w:style w:type="character" w:customStyle="1" w:styleId="FuzeileZchn">
    <w:name w:val="Fußzeile Zchn"/>
    <w:link w:val="Fuzeile"/>
    <w:uiPriority w:val="99"/>
    <w:rsid w:val="00EE4F38"/>
    <w:rPr>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369">
      <w:bodyDiv w:val="1"/>
      <w:marLeft w:val="0"/>
      <w:marRight w:val="0"/>
      <w:marTop w:val="0"/>
      <w:marBottom w:val="0"/>
      <w:divBdr>
        <w:top w:val="none" w:sz="0" w:space="0" w:color="auto"/>
        <w:left w:val="none" w:sz="0" w:space="0" w:color="auto"/>
        <w:bottom w:val="none" w:sz="0" w:space="0" w:color="auto"/>
        <w:right w:val="none" w:sz="0" w:space="0" w:color="auto"/>
      </w:divBdr>
    </w:div>
    <w:div w:id="919676397">
      <w:bodyDiv w:val="1"/>
      <w:marLeft w:val="0"/>
      <w:marRight w:val="0"/>
      <w:marTop w:val="0"/>
      <w:marBottom w:val="0"/>
      <w:divBdr>
        <w:top w:val="none" w:sz="0" w:space="0" w:color="auto"/>
        <w:left w:val="none" w:sz="0" w:space="0" w:color="auto"/>
        <w:bottom w:val="none" w:sz="0" w:space="0" w:color="auto"/>
        <w:right w:val="none" w:sz="0" w:space="0" w:color="auto"/>
      </w:divBdr>
    </w:div>
    <w:div w:id="1507011155">
      <w:bodyDiv w:val="1"/>
      <w:marLeft w:val="0"/>
      <w:marRight w:val="0"/>
      <w:marTop w:val="0"/>
      <w:marBottom w:val="0"/>
      <w:divBdr>
        <w:top w:val="none" w:sz="0" w:space="0" w:color="auto"/>
        <w:left w:val="none" w:sz="0" w:space="0" w:color="auto"/>
        <w:bottom w:val="none" w:sz="0" w:space="0" w:color="auto"/>
        <w:right w:val="none" w:sz="0" w:space="0" w:color="auto"/>
      </w:divBdr>
      <w:divsChild>
        <w:div w:id="1141729456">
          <w:marLeft w:val="0"/>
          <w:marRight w:val="0"/>
          <w:marTop w:val="0"/>
          <w:marBottom w:val="0"/>
          <w:divBdr>
            <w:top w:val="none" w:sz="0" w:space="0" w:color="auto"/>
            <w:left w:val="none" w:sz="0" w:space="0" w:color="auto"/>
            <w:bottom w:val="none" w:sz="0" w:space="0" w:color="auto"/>
            <w:right w:val="none" w:sz="0" w:space="0" w:color="auto"/>
          </w:divBdr>
          <w:divsChild>
            <w:div w:id="735783794">
              <w:marLeft w:val="0"/>
              <w:marRight w:val="0"/>
              <w:marTop w:val="0"/>
              <w:marBottom w:val="0"/>
              <w:divBdr>
                <w:top w:val="none" w:sz="0" w:space="0" w:color="auto"/>
                <w:left w:val="none" w:sz="0" w:space="0" w:color="auto"/>
                <w:bottom w:val="none" w:sz="0" w:space="0" w:color="auto"/>
                <w:right w:val="none" w:sz="0" w:space="0" w:color="auto"/>
              </w:divBdr>
              <w:divsChild>
                <w:div w:id="1300696042">
                  <w:marLeft w:val="0"/>
                  <w:marRight w:val="0"/>
                  <w:marTop w:val="0"/>
                  <w:marBottom w:val="0"/>
                  <w:divBdr>
                    <w:top w:val="none" w:sz="0" w:space="0" w:color="auto"/>
                    <w:left w:val="none" w:sz="0" w:space="0" w:color="auto"/>
                    <w:bottom w:val="none" w:sz="0" w:space="0" w:color="auto"/>
                    <w:right w:val="none" w:sz="0" w:space="0" w:color="auto"/>
                  </w:divBdr>
                  <w:divsChild>
                    <w:div w:id="195241528">
                      <w:marLeft w:val="0"/>
                      <w:marRight w:val="0"/>
                      <w:marTop w:val="0"/>
                      <w:marBottom w:val="0"/>
                      <w:divBdr>
                        <w:top w:val="none" w:sz="0" w:space="0" w:color="auto"/>
                        <w:left w:val="none" w:sz="0" w:space="0" w:color="auto"/>
                        <w:bottom w:val="none" w:sz="0" w:space="0" w:color="auto"/>
                        <w:right w:val="none" w:sz="0" w:space="0" w:color="auto"/>
                      </w:divBdr>
                      <w:divsChild>
                        <w:div w:id="3016391">
                          <w:marLeft w:val="0"/>
                          <w:marRight w:val="0"/>
                          <w:marTop w:val="0"/>
                          <w:marBottom w:val="0"/>
                          <w:divBdr>
                            <w:top w:val="none" w:sz="0" w:space="0" w:color="auto"/>
                            <w:left w:val="none" w:sz="0" w:space="0" w:color="auto"/>
                            <w:bottom w:val="none" w:sz="0" w:space="0" w:color="auto"/>
                            <w:right w:val="none" w:sz="0" w:space="0" w:color="auto"/>
                          </w:divBdr>
                          <w:divsChild>
                            <w:div w:id="1752701397">
                              <w:marLeft w:val="0"/>
                              <w:marRight w:val="0"/>
                              <w:marTop w:val="0"/>
                              <w:marBottom w:val="0"/>
                              <w:divBdr>
                                <w:top w:val="none" w:sz="0" w:space="0" w:color="auto"/>
                                <w:left w:val="none" w:sz="0" w:space="0" w:color="auto"/>
                                <w:bottom w:val="none" w:sz="0" w:space="0" w:color="auto"/>
                                <w:right w:val="none" w:sz="0" w:space="0" w:color="auto"/>
                              </w:divBdr>
                              <w:divsChild>
                                <w:div w:id="1913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187352">
          <w:marLeft w:val="0"/>
          <w:marRight w:val="0"/>
          <w:marTop w:val="0"/>
          <w:marBottom w:val="0"/>
          <w:divBdr>
            <w:top w:val="none" w:sz="0" w:space="0" w:color="auto"/>
            <w:left w:val="none" w:sz="0" w:space="0" w:color="auto"/>
            <w:bottom w:val="none" w:sz="0" w:space="0" w:color="auto"/>
            <w:right w:val="none" w:sz="0" w:space="0" w:color="auto"/>
          </w:divBdr>
          <w:divsChild>
            <w:div w:id="1184630213">
              <w:marLeft w:val="0"/>
              <w:marRight w:val="0"/>
              <w:marTop w:val="0"/>
              <w:marBottom w:val="0"/>
              <w:divBdr>
                <w:top w:val="none" w:sz="0" w:space="0" w:color="auto"/>
                <w:left w:val="none" w:sz="0" w:space="0" w:color="auto"/>
                <w:bottom w:val="none" w:sz="0" w:space="0" w:color="auto"/>
                <w:right w:val="none" w:sz="0" w:space="0" w:color="auto"/>
              </w:divBdr>
              <w:divsChild>
                <w:div w:id="1339186935">
                  <w:marLeft w:val="0"/>
                  <w:marRight w:val="0"/>
                  <w:marTop w:val="0"/>
                  <w:marBottom w:val="0"/>
                  <w:divBdr>
                    <w:top w:val="none" w:sz="0" w:space="0" w:color="auto"/>
                    <w:left w:val="none" w:sz="0" w:space="0" w:color="auto"/>
                    <w:bottom w:val="none" w:sz="0" w:space="0" w:color="auto"/>
                    <w:right w:val="none" w:sz="0" w:space="0" w:color="auto"/>
                  </w:divBdr>
                  <w:divsChild>
                    <w:div w:id="966468869">
                      <w:marLeft w:val="0"/>
                      <w:marRight w:val="0"/>
                      <w:marTop w:val="0"/>
                      <w:marBottom w:val="0"/>
                      <w:divBdr>
                        <w:top w:val="none" w:sz="0" w:space="0" w:color="auto"/>
                        <w:left w:val="none" w:sz="0" w:space="0" w:color="auto"/>
                        <w:bottom w:val="none" w:sz="0" w:space="0" w:color="auto"/>
                        <w:right w:val="none" w:sz="0" w:space="0" w:color="auto"/>
                      </w:divBdr>
                      <w:divsChild>
                        <w:div w:id="2022776425">
                          <w:marLeft w:val="0"/>
                          <w:marRight w:val="0"/>
                          <w:marTop w:val="0"/>
                          <w:marBottom w:val="0"/>
                          <w:divBdr>
                            <w:top w:val="none" w:sz="0" w:space="0" w:color="auto"/>
                            <w:left w:val="none" w:sz="0" w:space="0" w:color="auto"/>
                            <w:bottom w:val="none" w:sz="0" w:space="0" w:color="auto"/>
                            <w:right w:val="none" w:sz="0" w:space="0" w:color="auto"/>
                          </w:divBdr>
                          <w:divsChild>
                            <w:div w:id="660278343">
                              <w:marLeft w:val="0"/>
                              <w:marRight w:val="0"/>
                              <w:marTop w:val="0"/>
                              <w:marBottom w:val="0"/>
                              <w:divBdr>
                                <w:top w:val="none" w:sz="0" w:space="0" w:color="auto"/>
                                <w:left w:val="none" w:sz="0" w:space="0" w:color="auto"/>
                                <w:bottom w:val="none" w:sz="0" w:space="0" w:color="auto"/>
                                <w:right w:val="none" w:sz="0" w:space="0" w:color="auto"/>
                              </w:divBdr>
                              <w:divsChild>
                                <w:div w:id="954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8131">
                      <w:marLeft w:val="0"/>
                      <w:marRight w:val="0"/>
                      <w:marTop w:val="0"/>
                      <w:marBottom w:val="0"/>
                      <w:divBdr>
                        <w:top w:val="none" w:sz="0" w:space="0" w:color="auto"/>
                        <w:left w:val="none" w:sz="0" w:space="0" w:color="auto"/>
                        <w:bottom w:val="none" w:sz="0" w:space="0" w:color="auto"/>
                        <w:right w:val="none" w:sz="0" w:space="0" w:color="auto"/>
                      </w:divBdr>
                      <w:divsChild>
                        <w:div w:id="395323233">
                          <w:marLeft w:val="0"/>
                          <w:marRight w:val="0"/>
                          <w:marTop w:val="0"/>
                          <w:marBottom w:val="0"/>
                          <w:divBdr>
                            <w:top w:val="none" w:sz="0" w:space="0" w:color="auto"/>
                            <w:left w:val="none" w:sz="0" w:space="0" w:color="auto"/>
                            <w:bottom w:val="none" w:sz="0" w:space="0" w:color="auto"/>
                            <w:right w:val="none" w:sz="0" w:space="0" w:color="auto"/>
                          </w:divBdr>
                          <w:divsChild>
                            <w:div w:id="710618226">
                              <w:marLeft w:val="0"/>
                              <w:marRight w:val="0"/>
                              <w:marTop w:val="0"/>
                              <w:marBottom w:val="0"/>
                              <w:divBdr>
                                <w:top w:val="none" w:sz="0" w:space="0" w:color="auto"/>
                                <w:left w:val="none" w:sz="0" w:space="0" w:color="auto"/>
                                <w:bottom w:val="none" w:sz="0" w:space="0" w:color="auto"/>
                                <w:right w:val="none" w:sz="0" w:space="0" w:color="auto"/>
                              </w:divBdr>
                              <w:divsChild>
                                <w:div w:id="18506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595">
                          <w:marLeft w:val="0"/>
                          <w:marRight w:val="0"/>
                          <w:marTop w:val="0"/>
                          <w:marBottom w:val="0"/>
                          <w:divBdr>
                            <w:top w:val="none" w:sz="0" w:space="0" w:color="auto"/>
                            <w:left w:val="none" w:sz="0" w:space="0" w:color="auto"/>
                            <w:bottom w:val="none" w:sz="0" w:space="0" w:color="auto"/>
                            <w:right w:val="none" w:sz="0" w:space="0" w:color="auto"/>
                          </w:divBdr>
                          <w:divsChild>
                            <w:div w:id="1641301062">
                              <w:marLeft w:val="0"/>
                              <w:marRight w:val="0"/>
                              <w:marTop w:val="0"/>
                              <w:marBottom w:val="0"/>
                              <w:divBdr>
                                <w:top w:val="none" w:sz="0" w:space="0" w:color="auto"/>
                                <w:left w:val="none" w:sz="0" w:space="0" w:color="auto"/>
                                <w:bottom w:val="none" w:sz="0" w:space="0" w:color="auto"/>
                                <w:right w:val="none" w:sz="0" w:space="0" w:color="auto"/>
                              </w:divBdr>
                              <w:divsChild>
                                <w:div w:id="1319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echnischesmuseum.at/pres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e@tmw.a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athek.at/salzburgerfestspiel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ediathek.at" TargetMode="External"/><Relationship Id="rId4" Type="http://schemas.openxmlformats.org/officeDocument/2006/relationships/footnotes" Target="footnotes.xml"/><Relationship Id="rId9" Type="http://schemas.openxmlformats.org/officeDocument/2006/relationships/hyperlink" Target="mailto:johannes.kapeller@mediathek.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7233</CharactersWithSpaces>
  <SharedDoc>false</SharedDoc>
  <HLinks>
    <vt:vector size="6" baseType="variant">
      <vt:variant>
        <vt:i4>1310750</vt:i4>
      </vt:variant>
      <vt:variant>
        <vt:i4>0</vt:i4>
      </vt:variant>
      <vt:variant>
        <vt:i4>0</vt:i4>
      </vt:variant>
      <vt:variant>
        <vt:i4>5</vt:i4>
      </vt:variant>
      <vt:variant>
        <vt:lpwstr>http://www.mediathek.at/salzburgerfestspiele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Kapeller</dc:creator>
  <cp:keywords/>
  <cp:lastModifiedBy>Stephan Schulz</cp:lastModifiedBy>
  <cp:revision>3</cp:revision>
  <dcterms:created xsi:type="dcterms:W3CDTF">2021-10-20T11:30:00Z</dcterms:created>
  <dcterms:modified xsi:type="dcterms:W3CDTF">2021-10-20T12:10:00Z</dcterms:modified>
</cp:coreProperties>
</file>